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BE0B8" w14:textId="15FBC955" w:rsidR="0061193A" w:rsidRPr="00DA0582" w:rsidRDefault="00511C78" w:rsidP="007401D2">
      <w:pPr>
        <w:pStyle w:val="Title"/>
        <w:jc w:val="both"/>
        <w:rPr>
          <w:rFonts w:ascii="Tahoma" w:hAnsi="Tahoma" w:cs="Tahoma"/>
          <w:sz w:val="24"/>
          <w:szCs w:val="24"/>
        </w:rPr>
      </w:pPr>
      <w:r w:rsidRPr="00DA0582">
        <w:rPr>
          <w:rFonts w:ascii="Tahoma" w:hAnsi="Tahoma" w:cs="Tahoma"/>
          <w:sz w:val="24"/>
          <w:szCs w:val="24"/>
        </w:rPr>
        <w:t>Srikanth Bellary</w:t>
      </w:r>
    </w:p>
    <w:p w14:paraId="38F6A0FB" w14:textId="1CC702DD" w:rsidR="002B7C09" w:rsidRDefault="002B7C09" w:rsidP="002B7C09">
      <w:pPr>
        <w:pStyle w:val="Title"/>
        <w:jc w:val="both"/>
        <w:rPr>
          <w:rFonts w:ascii="Tahoma" w:hAnsi="Tahoma" w:cs="Tahoma"/>
          <w:sz w:val="20"/>
          <w:szCs w:val="20"/>
        </w:rPr>
      </w:pPr>
      <w:r>
        <w:rPr>
          <w:rFonts w:ascii="Tahoma" w:hAnsi="Tahoma" w:cs="Tahoma"/>
          <w:sz w:val="20"/>
          <w:szCs w:val="20"/>
        </w:rPr>
        <w:t>SR.</w:t>
      </w:r>
      <w:r w:rsidR="00781FC8">
        <w:rPr>
          <w:rFonts w:ascii="Tahoma" w:hAnsi="Tahoma" w:cs="Tahoma"/>
          <w:sz w:val="20"/>
          <w:szCs w:val="20"/>
        </w:rPr>
        <w:t xml:space="preserve"> </w:t>
      </w:r>
      <w:r w:rsidR="000A0E55">
        <w:rPr>
          <w:rFonts w:ascii="Tahoma" w:hAnsi="Tahoma" w:cs="Tahoma"/>
          <w:sz w:val="20"/>
          <w:szCs w:val="20"/>
        </w:rPr>
        <w:t xml:space="preserve">CLOUD </w:t>
      </w:r>
      <w:r w:rsidR="009C42BC" w:rsidRPr="00DA0582">
        <w:rPr>
          <w:rFonts w:ascii="Tahoma" w:hAnsi="Tahoma" w:cs="Tahoma"/>
          <w:sz w:val="20"/>
          <w:szCs w:val="20"/>
        </w:rPr>
        <w:t xml:space="preserve">DATA </w:t>
      </w:r>
      <w:r w:rsidR="00C73632">
        <w:rPr>
          <w:rFonts w:ascii="Tahoma" w:hAnsi="Tahoma" w:cs="Tahoma"/>
          <w:sz w:val="20"/>
          <w:szCs w:val="20"/>
        </w:rPr>
        <w:t>ARCHITECT</w:t>
      </w:r>
      <w:r w:rsidR="00D229A6">
        <w:rPr>
          <w:rFonts w:ascii="Tahoma" w:hAnsi="Tahoma" w:cs="Tahoma"/>
          <w:sz w:val="20"/>
          <w:szCs w:val="20"/>
        </w:rPr>
        <w:t>/ENGINEER</w:t>
      </w:r>
      <w:r>
        <w:rPr>
          <w:rFonts w:ascii="Tahoma" w:hAnsi="Tahoma" w:cs="Tahoma"/>
          <w:sz w:val="20"/>
          <w:szCs w:val="20"/>
        </w:rPr>
        <w:t xml:space="preserve"> (GCP Certified Professional</w:t>
      </w:r>
      <w:r w:rsidR="00497F86">
        <w:rPr>
          <w:rFonts w:ascii="Tahoma" w:hAnsi="Tahoma" w:cs="Tahoma"/>
          <w:sz w:val="20"/>
          <w:szCs w:val="20"/>
        </w:rPr>
        <w:t xml:space="preserve"> Data Engineer</w:t>
      </w:r>
      <w:r>
        <w:rPr>
          <w:rFonts w:ascii="Tahoma" w:hAnsi="Tahoma" w:cs="Tahoma"/>
          <w:sz w:val="20"/>
          <w:szCs w:val="20"/>
        </w:rPr>
        <w:t>)</w:t>
      </w:r>
    </w:p>
    <w:p w14:paraId="7CDE4933" w14:textId="0CB529DD" w:rsidR="00497F86" w:rsidRDefault="00497F86" w:rsidP="00497F86">
      <w:r>
        <w:rPr>
          <w:rFonts w:ascii="Tahoma" w:hAnsi="Tahoma" w:cs="Tahoma"/>
          <w:noProof/>
          <w:sz w:val="24"/>
          <w:szCs w:val="24"/>
          <w:lang w:val="en-IN" w:eastAsia="en-IN"/>
        </w:rPr>
        <w:drawing>
          <wp:inline distT="0" distB="0" distL="0" distR="0" wp14:anchorId="1D13BD6F" wp14:editId="40575825">
            <wp:extent cx="683812" cy="683812"/>
            <wp:effectExtent l="0" t="0" r="2540" b="2540"/>
            <wp:docPr id="1821118972" name="Picture 4" descr="A circular white circle with a colorful clou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18972" name="Picture 4" descr="A circular white circle with a colorful cloud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8668" cy="698668"/>
                    </a:xfrm>
                    <a:prstGeom prst="rect">
                      <a:avLst/>
                    </a:prstGeom>
                  </pic:spPr>
                </pic:pic>
              </a:graphicData>
            </a:graphic>
          </wp:inline>
        </w:drawing>
      </w:r>
      <w:bookmarkStart w:id="0" w:name="_GoBack"/>
      <w:bookmarkEnd w:id="0"/>
      <w:r w:rsidRPr="00DA0582">
        <w:rPr>
          <w:rFonts w:ascii="Tahoma" w:hAnsi="Tahoma" w:cs="Tahoma"/>
          <w:noProof/>
          <w:sz w:val="24"/>
          <w:szCs w:val="24"/>
          <w:lang w:val="en-IN" w:eastAsia="en-IN"/>
        </w:rPr>
        <mc:AlternateContent>
          <mc:Choice Requires="wps">
            <w:drawing>
              <wp:anchor distT="45720" distB="45720" distL="114300" distR="114300" simplePos="0" relativeHeight="251660288" behindDoc="0" locked="0" layoutInCell="1" allowOverlap="1" wp14:anchorId="2549A771" wp14:editId="0C05300B">
                <wp:simplePos x="0" y="0"/>
                <wp:positionH relativeFrom="margin">
                  <wp:posOffset>3733082</wp:posOffset>
                </wp:positionH>
                <wp:positionV relativeFrom="paragraph">
                  <wp:posOffset>16510</wp:posOffset>
                </wp:positionV>
                <wp:extent cx="2817495" cy="1404620"/>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1404620"/>
                        </a:xfrm>
                        <a:prstGeom prst="rect">
                          <a:avLst/>
                        </a:prstGeom>
                        <a:solidFill>
                          <a:srgbClr val="FFFFFF"/>
                        </a:solidFill>
                        <a:ln w="9525">
                          <a:noFill/>
                          <a:miter lim="800000"/>
                          <a:headEnd/>
                          <a:tailEnd/>
                        </a:ln>
                      </wps:spPr>
                      <wps:txbx>
                        <w:txbxContent>
                          <w:p w14:paraId="7BC0E11C" w14:textId="77777777" w:rsidR="00F74F18" w:rsidRPr="000B1027" w:rsidRDefault="00F74F18" w:rsidP="004D3DBF">
                            <w:pPr>
                              <w:spacing w:after="0" w:line="240" w:lineRule="auto"/>
                              <w:jc w:val="right"/>
                              <w:rPr>
                                <w:rFonts w:ascii="Calibri Light" w:hAnsi="Calibri Light"/>
                                <w:color w:val="7F7F7F" w:themeColor="text1" w:themeTint="80"/>
                              </w:rPr>
                            </w:pPr>
                            <w:r w:rsidRPr="00F91EF0">
                              <w:rPr>
                                <w:rFonts w:ascii="Calibri Light" w:hAnsi="Calibri Light"/>
                                <w:color w:val="7F7F7F" w:themeColor="text1" w:themeTint="80"/>
                              </w:rPr>
                              <w:t>www.l</w:t>
                            </w:r>
                            <w:r>
                              <w:rPr>
                                <w:rFonts w:ascii="Calibri Light" w:hAnsi="Calibri Light"/>
                                <w:color w:val="7F7F7F" w:themeColor="text1" w:themeTint="80"/>
                              </w:rPr>
                              <w:t>inkedin.com/in/srikanth-bellary</w:t>
                            </w:r>
                          </w:p>
                          <w:p w14:paraId="1316D157" w14:textId="77C39E9F" w:rsidR="0039407D" w:rsidRDefault="0039407D" w:rsidP="004D3DBF">
                            <w:pPr>
                              <w:spacing w:after="0" w:line="240" w:lineRule="auto"/>
                              <w:jc w:val="right"/>
                              <w:rPr>
                                <w:rFonts w:ascii="Calibri Light" w:hAnsi="Calibri Light"/>
                                <w:color w:val="2F5897" w:themeColor="text2"/>
                              </w:rPr>
                            </w:pPr>
                            <w:hyperlink r:id="rId12" w:history="1">
                              <w:r w:rsidRPr="00B3457F">
                                <w:rPr>
                                  <w:rStyle w:val="Hyperlink"/>
                                  <w:rFonts w:ascii="Calibri Light" w:hAnsi="Calibri Light"/>
                                </w:rPr>
                                <w:t>rohitb@interaslabs.com</w:t>
                              </w:r>
                            </w:hyperlink>
                          </w:p>
                          <w:p w14:paraId="6AA50674" w14:textId="26A93C97" w:rsidR="00F74F18" w:rsidRDefault="0039407D" w:rsidP="004D3DBF">
                            <w:pPr>
                              <w:spacing w:after="0" w:line="240" w:lineRule="auto"/>
                              <w:jc w:val="right"/>
                              <w:rPr>
                                <w:rFonts w:ascii="Calibri Light" w:hAnsi="Calibri Light"/>
                                <w:color w:val="2F5897" w:themeColor="text2"/>
                              </w:rPr>
                            </w:pPr>
                            <w:r>
                              <w:rPr>
                                <w:rFonts w:ascii="Calibri Light" w:hAnsi="Calibri Light"/>
                                <w:color w:val="2F5897" w:themeColor="text2"/>
                              </w:rPr>
                              <w:t>614-992-8709</w:t>
                            </w:r>
                            <w:r w:rsidR="00F74F18">
                              <w:rPr>
                                <w:rFonts w:ascii="Calibri Light" w:hAnsi="Calibri Light"/>
                                <w:color w:val="2F5897" w:themeColor="text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49A771" id="_x0000_t202" coordsize="21600,21600" o:spt="202" path="m,l,21600r21600,l21600,xe">
                <v:stroke joinstyle="miter"/>
                <v:path gradientshapeok="t" o:connecttype="rect"/>
              </v:shapetype>
              <v:shape id="Text Box 2" o:spid="_x0000_s1026" type="#_x0000_t202" style="position:absolute;margin-left:293.95pt;margin-top:1.3pt;width:221.8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" stroked="f">
                <v:textbox style="mso-fit-shape-to-text:t">
                  <w:txbxContent>
                    <w:p w14:paraId="7BC0E11C" w14:textId="77777777" w:rsidR="00F74F18" w:rsidRPr="000B1027" w:rsidRDefault="00F74F18" w:rsidP="004D3DBF">
                      <w:pPr>
                        <w:spacing w:after="0" w:line="240" w:lineRule="auto"/>
                        <w:jc w:val="right"/>
                        <w:rPr>
                          <w:rFonts w:ascii="Calibri Light" w:hAnsi="Calibri Light"/>
                          <w:color w:val="7F7F7F" w:themeColor="text1" w:themeTint="80"/>
                        </w:rPr>
                      </w:pPr>
                      <w:r w:rsidRPr="00F91EF0">
                        <w:rPr>
                          <w:rFonts w:ascii="Calibri Light" w:hAnsi="Calibri Light"/>
                          <w:color w:val="7F7F7F" w:themeColor="text1" w:themeTint="80"/>
                        </w:rPr>
                        <w:t>www.l</w:t>
                      </w:r>
                      <w:r>
                        <w:rPr>
                          <w:rFonts w:ascii="Calibri Light" w:hAnsi="Calibri Light"/>
                          <w:color w:val="7F7F7F" w:themeColor="text1" w:themeTint="80"/>
                        </w:rPr>
                        <w:t>inkedin.com/in/srikanth-bellary</w:t>
                      </w:r>
                    </w:p>
                    <w:p w14:paraId="1316D157" w14:textId="77C39E9F" w:rsidR="0039407D" w:rsidRDefault="0039407D" w:rsidP="004D3DBF">
                      <w:pPr>
                        <w:spacing w:after="0" w:line="240" w:lineRule="auto"/>
                        <w:jc w:val="right"/>
                        <w:rPr>
                          <w:rFonts w:ascii="Calibri Light" w:hAnsi="Calibri Light"/>
                          <w:color w:val="2F5897" w:themeColor="text2"/>
                        </w:rPr>
                      </w:pPr>
                      <w:hyperlink r:id="rId13" w:history="1">
                        <w:r w:rsidRPr="00B3457F">
                          <w:rPr>
                            <w:rStyle w:val="Hyperlink"/>
                            <w:rFonts w:ascii="Calibri Light" w:hAnsi="Calibri Light"/>
                          </w:rPr>
                          <w:t>rohitb@interaslabs.com</w:t>
                        </w:r>
                      </w:hyperlink>
                    </w:p>
                    <w:p w14:paraId="6AA50674" w14:textId="26A93C97" w:rsidR="00F74F18" w:rsidRDefault="0039407D" w:rsidP="004D3DBF">
                      <w:pPr>
                        <w:spacing w:after="0" w:line="240" w:lineRule="auto"/>
                        <w:jc w:val="right"/>
                        <w:rPr>
                          <w:rFonts w:ascii="Calibri Light" w:hAnsi="Calibri Light"/>
                          <w:color w:val="2F5897" w:themeColor="text2"/>
                        </w:rPr>
                      </w:pPr>
                      <w:r>
                        <w:rPr>
                          <w:rFonts w:ascii="Calibri Light" w:hAnsi="Calibri Light"/>
                          <w:color w:val="2F5897" w:themeColor="text2"/>
                        </w:rPr>
                        <w:t>614-992-8709</w:t>
                      </w:r>
                      <w:r w:rsidR="00F74F18">
                        <w:rPr>
                          <w:rFonts w:ascii="Calibri Light" w:hAnsi="Calibri Light"/>
                          <w:color w:val="2F5897" w:themeColor="text2"/>
                        </w:rPr>
                        <w:t xml:space="preserve"> </w:t>
                      </w:r>
                    </w:p>
                  </w:txbxContent>
                </v:textbox>
                <w10:wrap type="square" anchorx="margin"/>
              </v:shape>
            </w:pict>
          </mc:Fallback>
        </mc:AlternateContent>
      </w:r>
    </w:p>
    <w:p w14:paraId="2A929822" w14:textId="77777777" w:rsidR="000B1027" w:rsidRPr="000D1420" w:rsidRDefault="00E32EA1" w:rsidP="007401D2">
      <w:pPr>
        <w:pStyle w:val="SectionHeading"/>
        <w:spacing w:line="360" w:lineRule="auto"/>
        <w:jc w:val="both"/>
        <w:rPr>
          <w:rFonts w:ascii="Tahoma" w:hAnsi="Tahoma" w:cs="Tahoma"/>
          <w:sz w:val="20"/>
          <w:szCs w:val="20"/>
        </w:rPr>
      </w:pPr>
      <w:r w:rsidRPr="000D1420">
        <w:rPr>
          <w:rFonts w:ascii="Tahoma" w:hAnsi="Tahoma" w:cs="Tahoma"/>
          <w:sz w:val="20"/>
          <w:szCs w:val="20"/>
        </w:rPr>
        <w:t>Professional Summary</w:t>
      </w:r>
    </w:p>
    <w:p w14:paraId="54E31A9B" w14:textId="2461E753" w:rsidR="00AF57CA" w:rsidRPr="008A3343" w:rsidRDefault="0072125A" w:rsidP="00AF57CA">
      <w:pPr>
        <w:pStyle w:val="ListParagraph"/>
        <w:numPr>
          <w:ilvl w:val="0"/>
          <w:numId w:val="33"/>
        </w:numPr>
        <w:jc w:val="both"/>
        <w:rPr>
          <w:rFonts w:ascii="Tahoma" w:hAnsi="Tahoma" w:cs="Tahoma"/>
          <w:sz w:val="20"/>
          <w:szCs w:val="20"/>
        </w:rPr>
      </w:pPr>
      <w:r w:rsidRPr="008A3343">
        <w:rPr>
          <w:rFonts w:ascii="Tahoma" w:hAnsi="Tahoma" w:cs="Tahoma"/>
          <w:sz w:val="20"/>
          <w:szCs w:val="20"/>
        </w:rPr>
        <w:t>Dedicated</w:t>
      </w:r>
      <w:r w:rsidR="005C6ED1" w:rsidRPr="008A3343">
        <w:rPr>
          <w:rFonts w:ascii="Tahoma" w:hAnsi="Tahoma" w:cs="Tahoma"/>
          <w:sz w:val="20"/>
          <w:szCs w:val="20"/>
        </w:rPr>
        <w:t xml:space="preserve"> </w:t>
      </w:r>
      <w:r w:rsidR="00C766B8" w:rsidRPr="008A3343">
        <w:rPr>
          <w:rFonts w:ascii="Tahoma" w:hAnsi="Tahoma" w:cs="Tahoma"/>
          <w:sz w:val="20"/>
          <w:szCs w:val="20"/>
        </w:rPr>
        <w:t xml:space="preserve">IT </w:t>
      </w:r>
      <w:r w:rsidR="002D7227" w:rsidRPr="008A3343">
        <w:rPr>
          <w:rFonts w:ascii="Tahoma" w:hAnsi="Tahoma" w:cs="Tahoma"/>
          <w:sz w:val="20"/>
          <w:szCs w:val="20"/>
        </w:rPr>
        <w:t>professional</w:t>
      </w:r>
      <w:r w:rsidR="00423F3C" w:rsidRPr="008A3343">
        <w:rPr>
          <w:rFonts w:ascii="Tahoma" w:hAnsi="Tahoma" w:cs="Tahoma"/>
          <w:sz w:val="20"/>
          <w:szCs w:val="20"/>
        </w:rPr>
        <w:t xml:space="preserve"> with </w:t>
      </w:r>
      <w:r w:rsidR="00A15047" w:rsidRPr="008A3343">
        <w:rPr>
          <w:rFonts w:ascii="Tahoma" w:hAnsi="Tahoma" w:cs="Tahoma"/>
          <w:sz w:val="20"/>
          <w:szCs w:val="20"/>
        </w:rPr>
        <w:t>1</w:t>
      </w:r>
      <w:r w:rsidR="003B5638">
        <w:rPr>
          <w:rFonts w:ascii="Tahoma" w:hAnsi="Tahoma" w:cs="Tahoma"/>
          <w:sz w:val="20"/>
          <w:szCs w:val="20"/>
        </w:rPr>
        <w:t>5</w:t>
      </w:r>
      <w:r w:rsidR="00A15047" w:rsidRPr="008A3343">
        <w:rPr>
          <w:rFonts w:ascii="Tahoma" w:hAnsi="Tahoma" w:cs="Tahoma"/>
          <w:sz w:val="20"/>
          <w:szCs w:val="20"/>
        </w:rPr>
        <w:t>+</w:t>
      </w:r>
      <w:r w:rsidR="007D0E9D" w:rsidRPr="008A3343">
        <w:rPr>
          <w:rFonts w:ascii="Tahoma" w:hAnsi="Tahoma" w:cs="Tahoma"/>
          <w:sz w:val="20"/>
          <w:szCs w:val="20"/>
        </w:rPr>
        <w:t xml:space="preserve"> </w:t>
      </w:r>
      <w:r w:rsidR="0095484B" w:rsidRPr="008A3343">
        <w:rPr>
          <w:rFonts w:ascii="Tahoma" w:hAnsi="Tahoma" w:cs="Tahoma"/>
          <w:sz w:val="20"/>
          <w:szCs w:val="20"/>
        </w:rPr>
        <w:t>years</w:t>
      </w:r>
      <w:r w:rsidR="00D2010A" w:rsidRPr="008A3343">
        <w:rPr>
          <w:rFonts w:ascii="Tahoma" w:hAnsi="Tahoma" w:cs="Tahoma"/>
          <w:sz w:val="20"/>
          <w:szCs w:val="20"/>
        </w:rPr>
        <w:t xml:space="preserve"> of </w:t>
      </w:r>
      <w:r w:rsidR="002D7227" w:rsidRPr="008A3343">
        <w:rPr>
          <w:rFonts w:ascii="Tahoma" w:hAnsi="Tahoma" w:cs="Tahoma"/>
          <w:sz w:val="20"/>
          <w:szCs w:val="20"/>
        </w:rPr>
        <w:t xml:space="preserve">consulting </w:t>
      </w:r>
      <w:r w:rsidR="0095484B" w:rsidRPr="008A3343">
        <w:rPr>
          <w:rFonts w:ascii="Tahoma" w:hAnsi="Tahoma" w:cs="Tahoma"/>
          <w:sz w:val="20"/>
          <w:szCs w:val="20"/>
        </w:rPr>
        <w:t>experience</w:t>
      </w:r>
      <w:r w:rsidR="005C6ED1" w:rsidRPr="008A3343">
        <w:rPr>
          <w:rFonts w:ascii="Tahoma" w:hAnsi="Tahoma" w:cs="Tahoma"/>
          <w:sz w:val="20"/>
          <w:szCs w:val="20"/>
        </w:rPr>
        <w:t xml:space="preserve"> </w:t>
      </w:r>
      <w:r w:rsidR="00C766B8" w:rsidRPr="008A3343">
        <w:rPr>
          <w:rFonts w:ascii="Tahoma" w:hAnsi="Tahoma" w:cs="Tahoma"/>
          <w:sz w:val="20"/>
          <w:szCs w:val="20"/>
        </w:rPr>
        <w:t xml:space="preserve">in </w:t>
      </w:r>
      <w:r w:rsidR="00C454AA" w:rsidRPr="008A3343">
        <w:rPr>
          <w:rFonts w:ascii="Tahoma" w:hAnsi="Tahoma" w:cs="Tahoma"/>
          <w:sz w:val="20"/>
          <w:szCs w:val="20"/>
        </w:rPr>
        <w:t xml:space="preserve">Data </w:t>
      </w:r>
      <w:r w:rsidR="00866D66">
        <w:rPr>
          <w:rFonts w:ascii="Tahoma" w:hAnsi="Tahoma" w:cs="Tahoma"/>
          <w:sz w:val="20"/>
          <w:szCs w:val="20"/>
        </w:rPr>
        <w:t>Engineering</w:t>
      </w:r>
      <w:r w:rsidR="00C73632">
        <w:rPr>
          <w:rFonts w:ascii="Tahoma" w:hAnsi="Tahoma" w:cs="Tahoma"/>
          <w:sz w:val="20"/>
          <w:szCs w:val="20"/>
        </w:rPr>
        <w:t>/</w:t>
      </w:r>
      <w:r w:rsidR="001B3C6A" w:rsidRPr="008A3343">
        <w:rPr>
          <w:rFonts w:ascii="Tahoma" w:hAnsi="Tahoma" w:cs="Tahoma"/>
          <w:sz w:val="20"/>
          <w:szCs w:val="20"/>
        </w:rPr>
        <w:t xml:space="preserve">Architecture, </w:t>
      </w:r>
      <w:r w:rsidR="00A52427">
        <w:rPr>
          <w:rFonts w:ascii="Tahoma" w:hAnsi="Tahoma" w:cs="Tahoma"/>
          <w:sz w:val="20"/>
          <w:szCs w:val="20"/>
        </w:rPr>
        <w:t xml:space="preserve">Big Data, </w:t>
      </w:r>
      <w:r w:rsidR="00CD69C9">
        <w:rPr>
          <w:rFonts w:ascii="Tahoma" w:hAnsi="Tahoma" w:cs="Tahoma"/>
          <w:sz w:val="20"/>
          <w:szCs w:val="20"/>
        </w:rPr>
        <w:t xml:space="preserve">Solution Architecture, </w:t>
      </w:r>
      <w:r w:rsidR="00A52427">
        <w:rPr>
          <w:rFonts w:ascii="Tahoma" w:hAnsi="Tahoma" w:cs="Tahoma"/>
          <w:sz w:val="20"/>
          <w:szCs w:val="20"/>
        </w:rPr>
        <w:t>Multi-</w:t>
      </w:r>
      <w:r w:rsidR="00D07C4D" w:rsidRPr="008A3343">
        <w:rPr>
          <w:rFonts w:ascii="Tahoma" w:hAnsi="Tahoma" w:cs="Tahoma"/>
          <w:sz w:val="20"/>
          <w:szCs w:val="20"/>
        </w:rPr>
        <w:t>Cloud Computing</w:t>
      </w:r>
      <w:r w:rsidR="00A52427">
        <w:rPr>
          <w:rFonts w:ascii="Tahoma" w:hAnsi="Tahoma" w:cs="Tahoma"/>
          <w:sz w:val="20"/>
          <w:szCs w:val="20"/>
        </w:rPr>
        <w:t xml:space="preserve">, </w:t>
      </w:r>
      <w:r w:rsidR="006C4DA4" w:rsidRPr="008A3343">
        <w:rPr>
          <w:rFonts w:ascii="Tahoma" w:hAnsi="Tahoma" w:cs="Tahoma"/>
          <w:sz w:val="20"/>
          <w:szCs w:val="20"/>
        </w:rPr>
        <w:t>Machine Learning</w:t>
      </w:r>
      <w:r w:rsidR="00EE4F0F">
        <w:rPr>
          <w:rFonts w:ascii="Tahoma" w:hAnsi="Tahoma" w:cs="Tahoma"/>
          <w:sz w:val="20"/>
          <w:szCs w:val="20"/>
        </w:rPr>
        <w:t xml:space="preserve">, Artificial Intelligence </w:t>
      </w:r>
      <w:r w:rsidR="00D07C4D" w:rsidRPr="008A3343">
        <w:rPr>
          <w:rFonts w:ascii="Tahoma" w:hAnsi="Tahoma" w:cs="Tahoma"/>
          <w:sz w:val="20"/>
          <w:szCs w:val="20"/>
        </w:rPr>
        <w:t>and Functional</w:t>
      </w:r>
      <w:r w:rsidR="00D64A4C" w:rsidRPr="008A3343">
        <w:rPr>
          <w:rFonts w:ascii="Tahoma" w:hAnsi="Tahoma" w:cs="Tahoma"/>
          <w:sz w:val="20"/>
          <w:szCs w:val="20"/>
        </w:rPr>
        <w:t xml:space="preserve"> Programming </w:t>
      </w:r>
      <w:r w:rsidR="00662729" w:rsidRPr="008A3343">
        <w:rPr>
          <w:rFonts w:ascii="Tahoma" w:hAnsi="Tahoma" w:cs="Tahoma"/>
          <w:sz w:val="20"/>
          <w:szCs w:val="20"/>
        </w:rPr>
        <w:t>with</w:t>
      </w:r>
      <w:r w:rsidRPr="008A3343">
        <w:rPr>
          <w:rFonts w:ascii="Tahoma" w:hAnsi="Tahoma" w:cs="Tahoma"/>
          <w:sz w:val="20"/>
          <w:szCs w:val="20"/>
        </w:rPr>
        <w:t xml:space="preserve"> </w:t>
      </w:r>
      <w:r w:rsidR="008A3343">
        <w:rPr>
          <w:rFonts w:ascii="Tahoma" w:hAnsi="Tahoma" w:cs="Tahoma"/>
          <w:sz w:val="20"/>
          <w:szCs w:val="20"/>
        </w:rPr>
        <w:t>a Master of Science</w:t>
      </w:r>
      <w:r w:rsidR="00F85367" w:rsidRPr="008A3343">
        <w:rPr>
          <w:rFonts w:ascii="Tahoma" w:hAnsi="Tahoma" w:cs="Tahoma"/>
          <w:sz w:val="20"/>
          <w:szCs w:val="20"/>
        </w:rPr>
        <w:t xml:space="preserve"> Degree in Software Engineering.</w:t>
      </w:r>
    </w:p>
    <w:p w14:paraId="27808660" w14:textId="0F29C8AF" w:rsidR="00A92AAB" w:rsidRPr="008A3343" w:rsidRDefault="00567D9A" w:rsidP="00A44A6D">
      <w:pPr>
        <w:pStyle w:val="ListParagraph"/>
        <w:numPr>
          <w:ilvl w:val="0"/>
          <w:numId w:val="33"/>
        </w:numPr>
        <w:jc w:val="both"/>
        <w:rPr>
          <w:rFonts w:ascii="Tahoma" w:hAnsi="Tahoma" w:cs="Tahoma"/>
          <w:sz w:val="20"/>
          <w:szCs w:val="20"/>
        </w:rPr>
      </w:pPr>
      <w:r w:rsidRPr="008A3343">
        <w:rPr>
          <w:rFonts w:ascii="Tahoma" w:hAnsi="Tahoma" w:cs="Tahoma"/>
          <w:sz w:val="20"/>
          <w:szCs w:val="20"/>
        </w:rPr>
        <w:t>Excellent communication skills</w:t>
      </w:r>
      <w:r w:rsidR="008A3343" w:rsidRPr="008A3343">
        <w:rPr>
          <w:rFonts w:ascii="Tahoma" w:hAnsi="Tahoma" w:cs="Tahoma"/>
          <w:sz w:val="20"/>
          <w:szCs w:val="20"/>
        </w:rPr>
        <w:t>, technical skills, managing skills</w:t>
      </w:r>
      <w:r w:rsidRPr="008A3343">
        <w:rPr>
          <w:rFonts w:ascii="Tahoma" w:hAnsi="Tahoma" w:cs="Tahoma"/>
          <w:sz w:val="20"/>
          <w:szCs w:val="20"/>
        </w:rPr>
        <w:t xml:space="preserve"> and </w:t>
      </w:r>
      <w:r w:rsidR="003C3F69" w:rsidRPr="008A3343">
        <w:rPr>
          <w:rFonts w:ascii="Tahoma" w:hAnsi="Tahoma" w:cs="Tahoma"/>
          <w:sz w:val="20"/>
          <w:szCs w:val="20"/>
        </w:rPr>
        <w:t>e</w:t>
      </w:r>
      <w:r w:rsidR="002E5793" w:rsidRPr="008A3343">
        <w:rPr>
          <w:rFonts w:ascii="Tahoma" w:hAnsi="Tahoma" w:cs="Tahoma"/>
          <w:sz w:val="20"/>
          <w:szCs w:val="20"/>
        </w:rPr>
        <w:t>xtensive client facing background</w:t>
      </w:r>
      <w:r w:rsidR="00A92AAB" w:rsidRPr="008A3343">
        <w:rPr>
          <w:rFonts w:ascii="Tahoma" w:hAnsi="Tahoma" w:cs="Tahoma"/>
          <w:sz w:val="20"/>
          <w:szCs w:val="20"/>
        </w:rPr>
        <w:t xml:space="preserve"> in </w:t>
      </w:r>
      <w:r w:rsidR="008A3343" w:rsidRPr="008A3343">
        <w:rPr>
          <w:rFonts w:ascii="Tahoma" w:hAnsi="Tahoma" w:cs="Tahoma"/>
          <w:sz w:val="20"/>
          <w:szCs w:val="20"/>
        </w:rPr>
        <w:t xml:space="preserve">Healthcare, </w:t>
      </w:r>
      <w:r w:rsidR="00E937F0">
        <w:rPr>
          <w:rFonts w:ascii="Tahoma" w:hAnsi="Tahoma" w:cs="Tahoma"/>
          <w:sz w:val="20"/>
          <w:szCs w:val="20"/>
        </w:rPr>
        <w:t xml:space="preserve">Pharmaceutical, </w:t>
      </w:r>
      <w:r w:rsidR="00A15047" w:rsidRPr="008A3343">
        <w:rPr>
          <w:rFonts w:ascii="Tahoma" w:hAnsi="Tahoma" w:cs="Tahoma"/>
          <w:sz w:val="20"/>
          <w:szCs w:val="20"/>
        </w:rPr>
        <w:t>Finance</w:t>
      </w:r>
      <w:r w:rsidR="008A3343" w:rsidRPr="008A3343">
        <w:rPr>
          <w:rFonts w:ascii="Tahoma" w:hAnsi="Tahoma" w:cs="Tahoma"/>
          <w:sz w:val="20"/>
          <w:szCs w:val="20"/>
        </w:rPr>
        <w:t>, Retail and .COM</w:t>
      </w:r>
      <w:r w:rsidRPr="008A3343">
        <w:rPr>
          <w:rFonts w:ascii="Tahoma" w:hAnsi="Tahoma" w:cs="Tahoma"/>
          <w:sz w:val="20"/>
          <w:szCs w:val="20"/>
        </w:rPr>
        <w:t xml:space="preserve"> domains.</w:t>
      </w:r>
    </w:p>
    <w:p w14:paraId="08AFD118" w14:textId="4826AFCC"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 xml:space="preserve">Solid experience in consolidating, </w:t>
      </w:r>
      <w:r w:rsidR="00F91559" w:rsidRPr="008A3343">
        <w:rPr>
          <w:rFonts w:ascii="Tahoma" w:hAnsi="Tahoma" w:cs="Tahoma"/>
          <w:sz w:val="20"/>
          <w:szCs w:val="20"/>
        </w:rPr>
        <w:t>integrating,</w:t>
      </w:r>
      <w:r w:rsidRPr="008A3343">
        <w:rPr>
          <w:rFonts w:ascii="Tahoma" w:hAnsi="Tahoma" w:cs="Tahoma"/>
          <w:sz w:val="20"/>
          <w:szCs w:val="20"/>
        </w:rPr>
        <w:t xml:space="preserve"> and migrating Enterprise Data to Cloud based Data Lake.</w:t>
      </w:r>
    </w:p>
    <w:p w14:paraId="5BF52C61" w14:textId="77777777" w:rsidR="00A15047" w:rsidRPr="008A3343" w:rsidRDefault="00A15047" w:rsidP="00A15047">
      <w:pPr>
        <w:pStyle w:val="ListParagraph"/>
        <w:numPr>
          <w:ilvl w:val="0"/>
          <w:numId w:val="33"/>
        </w:numPr>
        <w:jc w:val="both"/>
        <w:rPr>
          <w:rFonts w:ascii="Tahoma" w:hAnsi="Tahoma" w:cs="Tahoma"/>
          <w:sz w:val="20"/>
          <w:szCs w:val="20"/>
        </w:rPr>
      </w:pPr>
      <w:r w:rsidRPr="008A3343">
        <w:rPr>
          <w:rFonts w:ascii="Tahoma" w:hAnsi="Tahoma" w:cs="Tahoma"/>
          <w:sz w:val="20"/>
          <w:szCs w:val="20"/>
        </w:rPr>
        <w:t xml:space="preserve">Highly knowledgeable in architecting and </w:t>
      </w:r>
      <w:r w:rsidR="008A3343" w:rsidRPr="008A3343">
        <w:rPr>
          <w:rFonts w:ascii="Tahoma" w:hAnsi="Tahoma" w:cs="Tahoma"/>
          <w:sz w:val="20"/>
          <w:szCs w:val="20"/>
        </w:rPr>
        <w:t>engineering</w:t>
      </w:r>
      <w:r w:rsidRPr="008A3343">
        <w:rPr>
          <w:rFonts w:ascii="Tahoma" w:hAnsi="Tahoma" w:cs="Tahoma"/>
          <w:sz w:val="20"/>
          <w:szCs w:val="20"/>
        </w:rPr>
        <w:t xml:space="preserve"> solutions powered by Hadoop ecosystem to embed ‘Big Data Analytics’ and ‘Business Intelligence’ into Technology Operations for Business Optimization.</w:t>
      </w:r>
    </w:p>
    <w:p w14:paraId="67B47AF3" w14:textId="462E51CB" w:rsidR="008A3343" w:rsidRDefault="008A3343" w:rsidP="008A3343">
      <w:pPr>
        <w:pStyle w:val="ListParagraph"/>
        <w:numPr>
          <w:ilvl w:val="0"/>
          <w:numId w:val="33"/>
        </w:numPr>
        <w:spacing w:after="0"/>
        <w:jc w:val="both"/>
        <w:rPr>
          <w:rFonts w:ascii="Tahoma" w:hAnsi="Tahoma" w:cs="Tahoma"/>
          <w:sz w:val="20"/>
          <w:szCs w:val="20"/>
        </w:rPr>
      </w:pPr>
      <w:r w:rsidRPr="008A3343">
        <w:rPr>
          <w:rFonts w:ascii="Tahoma" w:hAnsi="Tahoma" w:cs="Tahoma"/>
          <w:sz w:val="20"/>
          <w:szCs w:val="20"/>
        </w:rPr>
        <w:t>Proficient in Big Data processing, Real-Time Ingestion, Data Discovery/Exploration and Data Science.</w:t>
      </w:r>
    </w:p>
    <w:p w14:paraId="7A04A312" w14:textId="0DC3F73D" w:rsidR="00713EFA" w:rsidRPr="008A3343" w:rsidRDefault="00A52427" w:rsidP="008A3343">
      <w:pPr>
        <w:pStyle w:val="ListParagraph"/>
        <w:numPr>
          <w:ilvl w:val="0"/>
          <w:numId w:val="33"/>
        </w:numPr>
        <w:spacing w:after="0"/>
        <w:jc w:val="both"/>
        <w:rPr>
          <w:rFonts w:ascii="Tahoma" w:hAnsi="Tahoma" w:cs="Tahoma"/>
          <w:sz w:val="20"/>
          <w:szCs w:val="20"/>
        </w:rPr>
      </w:pPr>
      <w:r>
        <w:rPr>
          <w:rFonts w:ascii="Tahoma" w:hAnsi="Tahoma" w:cs="Tahoma"/>
          <w:sz w:val="20"/>
          <w:szCs w:val="20"/>
        </w:rPr>
        <w:t>An AI enthusiast skilled in LLM, GenAI, Prompt Design, Prompt Engineering and Prompt Tuning.</w:t>
      </w:r>
    </w:p>
    <w:p w14:paraId="11DDA3D5" w14:textId="77777777"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Experience in developing data pipeline Spark applications for production environments using Scala API &amp; Python API with Spark modules like RDD, Spark</w:t>
      </w:r>
      <w:r>
        <w:rPr>
          <w:rFonts w:ascii="Tahoma" w:hAnsi="Tahoma" w:cs="Tahoma"/>
          <w:sz w:val="20"/>
          <w:szCs w:val="20"/>
        </w:rPr>
        <w:t xml:space="preserve"> </w:t>
      </w:r>
      <w:r w:rsidRPr="008A3343">
        <w:rPr>
          <w:rFonts w:ascii="Tahoma" w:hAnsi="Tahoma" w:cs="Tahoma"/>
          <w:sz w:val="20"/>
          <w:szCs w:val="20"/>
        </w:rPr>
        <w:t xml:space="preserve">SQL, Datasets, Data Frames, Spark Streaming and </w:t>
      </w:r>
      <w:proofErr w:type="spellStart"/>
      <w:r w:rsidRPr="008A3343">
        <w:rPr>
          <w:rFonts w:ascii="Tahoma" w:hAnsi="Tahoma" w:cs="Tahoma"/>
          <w:sz w:val="20"/>
          <w:szCs w:val="20"/>
        </w:rPr>
        <w:t>MLlib</w:t>
      </w:r>
      <w:proofErr w:type="spellEnd"/>
      <w:r w:rsidRPr="008A3343">
        <w:rPr>
          <w:rFonts w:ascii="Tahoma" w:hAnsi="Tahoma" w:cs="Tahoma"/>
          <w:sz w:val="20"/>
          <w:szCs w:val="20"/>
        </w:rPr>
        <w:t>.</w:t>
      </w:r>
    </w:p>
    <w:p w14:paraId="7EE2D6E6" w14:textId="29F50338"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Hands-on with Hadoop</w:t>
      </w:r>
      <w:r w:rsidR="00AD39C2">
        <w:rPr>
          <w:rFonts w:ascii="Tahoma" w:hAnsi="Tahoma" w:cs="Tahoma"/>
          <w:sz w:val="20"/>
          <w:szCs w:val="20"/>
        </w:rPr>
        <w:t>)</w:t>
      </w:r>
      <w:r w:rsidRPr="008A3343">
        <w:rPr>
          <w:rFonts w:ascii="Tahoma" w:hAnsi="Tahoma" w:cs="Tahoma"/>
          <w:sz w:val="20"/>
          <w:szCs w:val="20"/>
        </w:rPr>
        <w:t>, HDFS, MapReduce, Hive, Sqoop, Spark</w:t>
      </w:r>
      <w:r w:rsidR="00F91559">
        <w:rPr>
          <w:rFonts w:ascii="Tahoma" w:hAnsi="Tahoma" w:cs="Tahoma"/>
          <w:sz w:val="20"/>
          <w:szCs w:val="20"/>
        </w:rPr>
        <w:t xml:space="preserve">, </w:t>
      </w:r>
      <w:r w:rsidRPr="008A3343">
        <w:rPr>
          <w:rFonts w:ascii="Tahoma" w:hAnsi="Tahoma" w:cs="Tahoma"/>
          <w:sz w:val="20"/>
          <w:szCs w:val="20"/>
        </w:rPr>
        <w:t xml:space="preserve">Kafka and Oozie. </w:t>
      </w:r>
    </w:p>
    <w:p w14:paraId="5F5B426B" w14:textId="77777777"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Hands-on with both manual and vendor supported – installation, configuration and maintenance of Big Data components and tools on enterprise grade - production clusters running on commodity hardware, public/private cloud infrastructure and hybrid cloud arrangements.</w:t>
      </w:r>
    </w:p>
    <w:p w14:paraId="4B0FEF4B" w14:textId="77777777"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Experience in SOA (SOAP), Micro-services (API’s) and Server-less Lambda Architecture Environments.</w:t>
      </w:r>
    </w:p>
    <w:p w14:paraId="3D5BE3B7" w14:textId="77777777" w:rsidR="008A3343" w:rsidRPr="008A3343" w:rsidRDefault="008A3343" w:rsidP="008A3343">
      <w:pPr>
        <w:pStyle w:val="ListParagraph"/>
        <w:numPr>
          <w:ilvl w:val="0"/>
          <w:numId w:val="33"/>
        </w:numPr>
        <w:jc w:val="both"/>
        <w:rPr>
          <w:rFonts w:ascii="Tahoma" w:hAnsi="Tahoma" w:cs="Tahoma"/>
          <w:sz w:val="20"/>
          <w:szCs w:val="20"/>
        </w:rPr>
      </w:pPr>
      <w:r w:rsidRPr="008A3343">
        <w:rPr>
          <w:rFonts w:ascii="Tahoma" w:hAnsi="Tahoma" w:cs="Tahoma"/>
          <w:sz w:val="20"/>
          <w:szCs w:val="20"/>
        </w:rPr>
        <w:t>Strong understanding of RDBMS, OLTP, OLAP, EDW, SQL, ETL/ELT, NoSQL, Big Data &amp; Hadoop concepts.</w:t>
      </w:r>
    </w:p>
    <w:p w14:paraId="55DA6D71" w14:textId="77777777" w:rsidR="002D7227" w:rsidRPr="008A3343" w:rsidRDefault="00567D9A" w:rsidP="002E5793">
      <w:pPr>
        <w:pStyle w:val="ListParagraph"/>
        <w:numPr>
          <w:ilvl w:val="0"/>
          <w:numId w:val="33"/>
        </w:numPr>
        <w:jc w:val="both"/>
        <w:rPr>
          <w:rFonts w:ascii="Tahoma" w:hAnsi="Tahoma" w:cs="Tahoma"/>
          <w:sz w:val="20"/>
          <w:szCs w:val="20"/>
        </w:rPr>
      </w:pPr>
      <w:r w:rsidRPr="008A3343">
        <w:rPr>
          <w:rFonts w:ascii="Tahoma" w:hAnsi="Tahoma" w:cs="Tahoma"/>
          <w:sz w:val="20"/>
          <w:szCs w:val="20"/>
        </w:rPr>
        <w:t>E</w:t>
      </w:r>
      <w:r w:rsidR="0079662B" w:rsidRPr="008A3343">
        <w:rPr>
          <w:rFonts w:ascii="Tahoma" w:hAnsi="Tahoma" w:cs="Tahoma"/>
          <w:sz w:val="20"/>
          <w:szCs w:val="20"/>
        </w:rPr>
        <w:t>xperience in</w:t>
      </w:r>
      <w:r w:rsidR="002D7227" w:rsidRPr="008A3343">
        <w:rPr>
          <w:rFonts w:ascii="Tahoma" w:hAnsi="Tahoma" w:cs="Tahoma"/>
          <w:sz w:val="20"/>
          <w:szCs w:val="20"/>
        </w:rPr>
        <w:t xml:space="preserve"> Strategic Enablement </w:t>
      </w:r>
      <w:r w:rsidR="0079662B" w:rsidRPr="008A3343">
        <w:rPr>
          <w:rFonts w:ascii="Tahoma" w:hAnsi="Tahoma" w:cs="Tahoma"/>
          <w:sz w:val="20"/>
          <w:szCs w:val="20"/>
        </w:rPr>
        <w:t xml:space="preserve">to the clients </w:t>
      </w:r>
      <w:r w:rsidR="002D7227" w:rsidRPr="008A3343">
        <w:rPr>
          <w:rFonts w:ascii="Tahoma" w:hAnsi="Tahoma" w:cs="Tahoma"/>
          <w:sz w:val="20"/>
          <w:szCs w:val="20"/>
        </w:rPr>
        <w:t xml:space="preserve">by </w:t>
      </w:r>
      <w:r w:rsidR="0079662B" w:rsidRPr="008A3343">
        <w:rPr>
          <w:rFonts w:ascii="Tahoma" w:hAnsi="Tahoma" w:cs="Tahoma"/>
          <w:sz w:val="20"/>
          <w:szCs w:val="20"/>
        </w:rPr>
        <w:t>means of</w:t>
      </w:r>
      <w:r w:rsidR="00D845E1" w:rsidRPr="008A3343">
        <w:rPr>
          <w:rFonts w:ascii="Tahoma" w:hAnsi="Tahoma" w:cs="Tahoma"/>
          <w:sz w:val="20"/>
          <w:szCs w:val="20"/>
        </w:rPr>
        <w:t xml:space="preserve"> Capability Maturity Model</w:t>
      </w:r>
      <w:r w:rsidR="0079662B" w:rsidRPr="008A3343">
        <w:rPr>
          <w:rFonts w:ascii="Tahoma" w:hAnsi="Tahoma" w:cs="Tahoma"/>
          <w:sz w:val="20"/>
          <w:szCs w:val="20"/>
        </w:rPr>
        <w:t>ing</w:t>
      </w:r>
      <w:r w:rsidR="00D845E1" w:rsidRPr="008A3343">
        <w:rPr>
          <w:rFonts w:ascii="Tahoma" w:hAnsi="Tahoma" w:cs="Tahoma"/>
          <w:sz w:val="20"/>
          <w:szCs w:val="20"/>
        </w:rPr>
        <w:t xml:space="preserve"> (CMM),</w:t>
      </w:r>
      <w:r w:rsidR="00A239BE" w:rsidRPr="008A3343">
        <w:rPr>
          <w:rFonts w:ascii="Tahoma" w:hAnsi="Tahoma" w:cs="Tahoma"/>
          <w:sz w:val="20"/>
          <w:szCs w:val="20"/>
        </w:rPr>
        <w:t xml:space="preserve"> providing</w:t>
      </w:r>
      <w:r w:rsidR="00D07C4D" w:rsidRPr="008A3343">
        <w:rPr>
          <w:rFonts w:ascii="Tahoma" w:hAnsi="Tahoma" w:cs="Tahoma"/>
          <w:sz w:val="20"/>
          <w:szCs w:val="20"/>
        </w:rPr>
        <w:t xml:space="preserve"> </w:t>
      </w:r>
      <w:r w:rsidR="00A239BE" w:rsidRPr="008A3343">
        <w:rPr>
          <w:rFonts w:ascii="Tahoma" w:hAnsi="Tahoma" w:cs="Tahoma"/>
          <w:sz w:val="20"/>
          <w:szCs w:val="20"/>
        </w:rPr>
        <w:t xml:space="preserve">Strategic </w:t>
      </w:r>
      <w:r w:rsidR="001108C1" w:rsidRPr="008A3343">
        <w:rPr>
          <w:rFonts w:ascii="Tahoma" w:hAnsi="Tahoma" w:cs="Tahoma"/>
          <w:sz w:val="20"/>
          <w:szCs w:val="20"/>
        </w:rPr>
        <w:t>solutions, Tactical acceleration and Thought leadership to adopt Design Thinking</w:t>
      </w:r>
      <w:r w:rsidR="00D07C4D" w:rsidRPr="008A3343">
        <w:rPr>
          <w:rFonts w:ascii="Tahoma" w:hAnsi="Tahoma" w:cs="Tahoma"/>
          <w:sz w:val="20"/>
          <w:szCs w:val="20"/>
        </w:rPr>
        <w:t>.</w:t>
      </w:r>
    </w:p>
    <w:p w14:paraId="37A55CCC" w14:textId="6D1CDF79" w:rsidR="00567700" w:rsidRPr="008A3343" w:rsidRDefault="00A15047" w:rsidP="0000723E">
      <w:pPr>
        <w:pStyle w:val="ListParagraph"/>
        <w:numPr>
          <w:ilvl w:val="0"/>
          <w:numId w:val="33"/>
        </w:numPr>
        <w:jc w:val="both"/>
        <w:rPr>
          <w:rFonts w:ascii="Tahoma" w:hAnsi="Tahoma" w:cs="Tahoma"/>
          <w:sz w:val="20"/>
          <w:szCs w:val="20"/>
        </w:rPr>
      </w:pPr>
      <w:r w:rsidRPr="008A3343">
        <w:rPr>
          <w:rFonts w:ascii="Tahoma" w:hAnsi="Tahoma" w:cs="Tahoma"/>
          <w:sz w:val="20"/>
          <w:szCs w:val="20"/>
        </w:rPr>
        <w:t>E</w:t>
      </w:r>
      <w:r w:rsidR="00AF57CA" w:rsidRPr="008A3343">
        <w:rPr>
          <w:rFonts w:ascii="Tahoma" w:hAnsi="Tahoma" w:cs="Tahoma"/>
          <w:sz w:val="20"/>
          <w:szCs w:val="20"/>
        </w:rPr>
        <w:t xml:space="preserve">xperience </w:t>
      </w:r>
      <w:r w:rsidRPr="008A3343">
        <w:rPr>
          <w:rFonts w:ascii="Tahoma" w:hAnsi="Tahoma" w:cs="Tahoma"/>
          <w:sz w:val="20"/>
          <w:szCs w:val="20"/>
        </w:rPr>
        <w:t>with</w:t>
      </w:r>
      <w:r w:rsidR="00D845E1" w:rsidRPr="008A3343">
        <w:rPr>
          <w:rFonts w:ascii="Tahoma" w:hAnsi="Tahoma" w:cs="Tahoma"/>
          <w:sz w:val="20"/>
          <w:szCs w:val="20"/>
        </w:rPr>
        <w:t xml:space="preserve"> Large-scale </w:t>
      </w:r>
      <w:r w:rsidR="00567700" w:rsidRPr="008A3343">
        <w:rPr>
          <w:rFonts w:ascii="Tahoma" w:hAnsi="Tahoma" w:cs="Tahoma"/>
          <w:sz w:val="20"/>
          <w:szCs w:val="20"/>
        </w:rPr>
        <w:t xml:space="preserve">Enterprise </w:t>
      </w:r>
      <w:r w:rsidR="00AF57CA" w:rsidRPr="008A3343">
        <w:rPr>
          <w:rFonts w:ascii="Tahoma" w:hAnsi="Tahoma" w:cs="Tahoma"/>
          <w:sz w:val="20"/>
          <w:szCs w:val="20"/>
        </w:rPr>
        <w:t>Cloud Migration and Platform Automation Programs</w:t>
      </w:r>
      <w:r w:rsidR="00713EFA">
        <w:rPr>
          <w:rFonts w:ascii="Tahoma" w:hAnsi="Tahoma" w:cs="Tahoma"/>
          <w:sz w:val="20"/>
          <w:szCs w:val="20"/>
        </w:rPr>
        <w:t>.</w:t>
      </w:r>
    </w:p>
    <w:p w14:paraId="5DE5C24B" w14:textId="77777777" w:rsidR="002D7227" w:rsidRPr="008A3343" w:rsidRDefault="002E5793" w:rsidP="002D7227">
      <w:pPr>
        <w:pStyle w:val="ListParagraph"/>
        <w:numPr>
          <w:ilvl w:val="0"/>
          <w:numId w:val="33"/>
        </w:numPr>
        <w:jc w:val="both"/>
        <w:rPr>
          <w:rFonts w:ascii="Tahoma" w:hAnsi="Tahoma" w:cs="Tahoma"/>
          <w:sz w:val="20"/>
          <w:szCs w:val="20"/>
        </w:rPr>
      </w:pPr>
      <w:r w:rsidRPr="008A3343">
        <w:rPr>
          <w:rFonts w:ascii="Tahoma" w:hAnsi="Tahoma" w:cs="Tahoma"/>
          <w:sz w:val="20"/>
          <w:szCs w:val="20"/>
        </w:rPr>
        <w:t>Data Governance</w:t>
      </w:r>
      <w:r w:rsidR="00823BE2" w:rsidRPr="008A3343">
        <w:rPr>
          <w:rFonts w:ascii="Tahoma" w:hAnsi="Tahoma" w:cs="Tahoma"/>
          <w:sz w:val="20"/>
          <w:szCs w:val="20"/>
        </w:rPr>
        <w:t xml:space="preserve"> experience in</w:t>
      </w:r>
      <w:r w:rsidRPr="008A3343">
        <w:rPr>
          <w:rFonts w:ascii="Tahoma" w:hAnsi="Tahoma" w:cs="Tahoma"/>
          <w:sz w:val="20"/>
          <w:szCs w:val="20"/>
        </w:rPr>
        <w:t xml:space="preserve"> </w:t>
      </w:r>
      <w:r w:rsidR="004B649F" w:rsidRPr="008A3343">
        <w:rPr>
          <w:rFonts w:ascii="Tahoma" w:hAnsi="Tahoma" w:cs="Tahoma"/>
          <w:sz w:val="20"/>
          <w:szCs w:val="20"/>
        </w:rPr>
        <w:t>financial</w:t>
      </w:r>
      <w:r w:rsidRPr="008A3343">
        <w:rPr>
          <w:rFonts w:ascii="Tahoma" w:hAnsi="Tahoma" w:cs="Tahoma"/>
          <w:sz w:val="20"/>
          <w:szCs w:val="20"/>
        </w:rPr>
        <w:t xml:space="preserve"> regulations </w:t>
      </w:r>
      <w:r w:rsidR="007C1074" w:rsidRPr="008A3343">
        <w:rPr>
          <w:rFonts w:ascii="Tahoma" w:hAnsi="Tahoma" w:cs="Tahoma"/>
          <w:sz w:val="20"/>
          <w:szCs w:val="20"/>
        </w:rPr>
        <w:t>(</w:t>
      </w:r>
      <w:r w:rsidR="008C1FAE" w:rsidRPr="008A3343">
        <w:rPr>
          <w:rFonts w:ascii="Tahoma" w:hAnsi="Tahoma" w:cs="Tahoma"/>
          <w:sz w:val="20"/>
          <w:szCs w:val="20"/>
        </w:rPr>
        <w:t xml:space="preserve">Swift </w:t>
      </w:r>
      <w:r w:rsidR="007C1074" w:rsidRPr="008A3343">
        <w:rPr>
          <w:rFonts w:ascii="Tahoma" w:hAnsi="Tahoma" w:cs="Tahoma"/>
          <w:sz w:val="20"/>
          <w:szCs w:val="20"/>
        </w:rPr>
        <w:t>ISO 20022) and general</w:t>
      </w:r>
      <w:r w:rsidRPr="008A3343">
        <w:rPr>
          <w:rFonts w:ascii="Tahoma" w:hAnsi="Tahoma" w:cs="Tahoma"/>
          <w:sz w:val="20"/>
          <w:szCs w:val="20"/>
        </w:rPr>
        <w:t xml:space="preserve"> regulations (GDPR).</w:t>
      </w:r>
    </w:p>
    <w:p w14:paraId="525B9C53" w14:textId="77777777" w:rsidR="000435B5" w:rsidRPr="008A3343" w:rsidRDefault="000435B5" w:rsidP="007401D2">
      <w:pPr>
        <w:pStyle w:val="ListParagraph"/>
        <w:numPr>
          <w:ilvl w:val="0"/>
          <w:numId w:val="33"/>
        </w:numPr>
        <w:jc w:val="both"/>
        <w:rPr>
          <w:rFonts w:ascii="Tahoma" w:hAnsi="Tahoma" w:cs="Tahoma"/>
          <w:sz w:val="20"/>
          <w:szCs w:val="20"/>
        </w:rPr>
      </w:pPr>
      <w:r w:rsidRPr="008A3343">
        <w:rPr>
          <w:rFonts w:ascii="Tahoma" w:hAnsi="Tahoma" w:cs="Tahoma"/>
          <w:sz w:val="20"/>
          <w:szCs w:val="20"/>
        </w:rPr>
        <w:t>Ability to efficiently communicate, collaborate and engage both</w:t>
      </w:r>
      <w:r w:rsidR="006E5504" w:rsidRPr="008A3343">
        <w:rPr>
          <w:rFonts w:ascii="Tahoma" w:hAnsi="Tahoma" w:cs="Tahoma"/>
          <w:sz w:val="20"/>
          <w:szCs w:val="20"/>
        </w:rPr>
        <w:t xml:space="preserve"> C-level and t</w:t>
      </w:r>
      <w:r w:rsidRPr="008A3343">
        <w:rPr>
          <w:rFonts w:ascii="Tahoma" w:hAnsi="Tahoma" w:cs="Tahoma"/>
          <w:sz w:val="20"/>
          <w:szCs w:val="20"/>
        </w:rPr>
        <w:t>echnology representatives.</w:t>
      </w:r>
    </w:p>
    <w:p w14:paraId="1F88F744" w14:textId="77777777" w:rsidR="005841AD" w:rsidRPr="008A3343" w:rsidRDefault="005841AD" w:rsidP="007401D2">
      <w:pPr>
        <w:pStyle w:val="ListParagraph"/>
        <w:numPr>
          <w:ilvl w:val="0"/>
          <w:numId w:val="33"/>
        </w:numPr>
        <w:jc w:val="both"/>
        <w:rPr>
          <w:rFonts w:ascii="Tahoma" w:hAnsi="Tahoma" w:cs="Tahoma"/>
          <w:sz w:val="20"/>
          <w:szCs w:val="20"/>
        </w:rPr>
      </w:pPr>
      <w:r w:rsidRPr="008A3343">
        <w:rPr>
          <w:rFonts w:ascii="Tahoma" w:hAnsi="Tahoma" w:cs="Tahoma"/>
          <w:sz w:val="20"/>
          <w:szCs w:val="20"/>
        </w:rPr>
        <w:t xml:space="preserve">Experience in working with large teams </w:t>
      </w:r>
      <w:r w:rsidR="00FB2A9E" w:rsidRPr="008A3343">
        <w:rPr>
          <w:rFonts w:ascii="Tahoma" w:hAnsi="Tahoma" w:cs="Tahoma"/>
          <w:sz w:val="20"/>
          <w:szCs w:val="20"/>
        </w:rPr>
        <w:t xml:space="preserve">and vendors </w:t>
      </w:r>
      <w:r w:rsidRPr="008A3343">
        <w:rPr>
          <w:rFonts w:ascii="Tahoma" w:hAnsi="Tahoma" w:cs="Tahoma"/>
          <w:sz w:val="20"/>
          <w:szCs w:val="20"/>
        </w:rPr>
        <w:t>on multiple concurrent technology projects.</w:t>
      </w:r>
    </w:p>
    <w:p w14:paraId="6482C0BF" w14:textId="77777777" w:rsidR="005841AD" w:rsidRPr="008A3343" w:rsidRDefault="005841AD" w:rsidP="007401D2">
      <w:pPr>
        <w:pStyle w:val="ListParagraph"/>
        <w:numPr>
          <w:ilvl w:val="0"/>
          <w:numId w:val="33"/>
        </w:numPr>
        <w:jc w:val="both"/>
        <w:rPr>
          <w:rFonts w:ascii="Tahoma" w:hAnsi="Tahoma" w:cs="Tahoma"/>
          <w:sz w:val="20"/>
          <w:szCs w:val="20"/>
        </w:rPr>
      </w:pPr>
      <w:r w:rsidRPr="008A3343">
        <w:rPr>
          <w:rFonts w:ascii="Tahoma" w:hAnsi="Tahoma" w:cs="Tahoma"/>
          <w:sz w:val="20"/>
          <w:szCs w:val="20"/>
        </w:rPr>
        <w:t xml:space="preserve">Good understanding of </w:t>
      </w:r>
      <w:r w:rsidR="00135C05" w:rsidRPr="008A3343">
        <w:rPr>
          <w:rFonts w:ascii="Tahoma" w:hAnsi="Tahoma" w:cs="Tahoma"/>
          <w:sz w:val="20"/>
          <w:szCs w:val="20"/>
        </w:rPr>
        <w:t xml:space="preserve">SaaS, PaaS, IaaS, </w:t>
      </w:r>
      <w:r w:rsidR="000E3BE7" w:rsidRPr="008A3343">
        <w:rPr>
          <w:rFonts w:ascii="Tahoma" w:hAnsi="Tahoma" w:cs="Tahoma"/>
          <w:sz w:val="20"/>
          <w:szCs w:val="20"/>
        </w:rPr>
        <w:t>D</w:t>
      </w:r>
      <w:r w:rsidR="00934B9C" w:rsidRPr="008A3343">
        <w:rPr>
          <w:rFonts w:ascii="Tahoma" w:hAnsi="Tahoma" w:cs="Tahoma"/>
          <w:sz w:val="20"/>
          <w:szCs w:val="20"/>
        </w:rPr>
        <w:t>evO</w:t>
      </w:r>
      <w:r w:rsidR="009B5D91" w:rsidRPr="008A3343">
        <w:rPr>
          <w:rFonts w:ascii="Tahoma" w:hAnsi="Tahoma" w:cs="Tahoma"/>
          <w:sz w:val="20"/>
          <w:szCs w:val="20"/>
        </w:rPr>
        <w:t>ps</w:t>
      </w:r>
      <w:r w:rsidR="00252CA6" w:rsidRPr="008A3343">
        <w:rPr>
          <w:rFonts w:ascii="Tahoma" w:hAnsi="Tahoma" w:cs="Tahoma"/>
          <w:sz w:val="20"/>
          <w:szCs w:val="20"/>
        </w:rPr>
        <w:t xml:space="preserve"> and </w:t>
      </w:r>
      <w:r w:rsidR="001465BE" w:rsidRPr="008A3343">
        <w:rPr>
          <w:rFonts w:ascii="Tahoma" w:hAnsi="Tahoma" w:cs="Tahoma"/>
          <w:sz w:val="20"/>
          <w:szCs w:val="20"/>
        </w:rPr>
        <w:t>C</w:t>
      </w:r>
      <w:r w:rsidRPr="008A3343">
        <w:rPr>
          <w:rFonts w:ascii="Tahoma" w:hAnsi="Tahoma" w:cs="Tahoma"/>
          <w:sz w:val="20"/>
          <w:szCs w:val="20"/>
        </w:rPr>
        <w:t xml:space="preserve">ontinuous </w:t>
      </w:r>
      <w:r w:rsidR="001465BE" w:rsidRPr="008A3343">
        <w:rPr>
          <w:rFonts w:ascii="Tahoma" w:hAnsi="Tahoma" w:cs="Tahoma"/>
          <w:sz w:val="20"/>
          <w:szCs w:val="20"/>
        </w:rPr>
        <w:t>I</w:t>
      </w:r>
      <w:r w:rsidR="00252CA6" w:rsidRPr="008A3343">
        <w:rPr>
          <w:rFonts w:ascii="Tahoma" w:hAnsi="Tahoma" w:cs="Tahoma"/>
          <w:sz w:val="20"/>
          <w:szCs w:val="20"/>
        </w:rPr>
        <w:t>ntegration</w:t>
      </w:r>
      <w:r w:rsidR="001465BE" w:rsidRPr="008A3343">
        <w:rPr>
          <w:rFonts w:ascii="Tahoma" w:hAnsi="Tahoma" w:cs="Tahoma"/>
          <w:sz w:val="20"/>
          <w:szCs w:val="20"/>
        </w:rPr>
        <w:t xml:space="preserve"> (CI/CD)</w:t>
      </w:r>
    </w:p>
    <w:p w14:paraId="07293F73" w14:textId="77777777" w:rsidR="00355DCC" w:rsidRPr="008A3343" w:rsidRDefault="002E5793" w:rsidP="00F74F18">
      <w:pPr>
        <w:pStyle w:val="ListParagraph"/>
        <w:numPr>
          <w:ilvl w:val="0"/>
          <w:numId w:val="33"/>
        </w:numPr>
        <w:jc w:val="both"/>
        <w:rPr>
          <w:rFonts w:ascii="Tahoma" w:hAnsi="Tahoma" w:cs="Tahoma"/>
          <w:sz w:val="20"/>
          <w:szCs w:val="20"/>
        </w:rPr>
      </w:pPr>
      <w:r w:rsidRPr="008A3343">
        <w:rPr>
          <w:rFonts w:ascii="Tahoma" w:hAnsi="Tahoma" w:cs="Tahoma"/>
          <w:sz w:val="20"/>
          <w:szCs w:val="20"/>
        </w:rPr>
        <w:t>W</w:t>
      </w:r>
      <w:r w:rsidR="001C4194" w:rsidRPr="008A3343">
        <w:rPr>
          <w:rFonts w:ascii="Tahoma" w:hAnsi="Tahoma" w:cs="Tahoma"/>
          <w:sz w:val="20"/>
          <w:szCs w:val="20"/>
        </w:rPr>
        <w:t>ell-developed troubleshooting skills, ability to maintain calm and perform under stressful conditions.</w:t>
      </w:r>
    </w:p>
    <w:p w14:paraId="5473CD02" w14:textId="77777777" w:rsidR="002A6F65" w:rsidRPr="000D1420" w:rsidRDefault="002A6F65" w:rsidP="007401D2">
      <w:pPr>
        <w:pStyle w:val="SectionHeading"/>
        <w:spacing w:before="0"/>
        <w:jc w:val="both"/>
        <w:rPr>
          <w:rFonts w:ascii="Tahoma" w:hAnsi="Tahoma" w:cs="Tahoma"/>
          <w:sz w:val="20"/>
          <w:szCs w:val="20"/>
        </w:rPr>
      </w:pPr>
      <w:r w:rsidRPr="000D1420">
        <w:rPr>
          <w:rFonts w:ascii="Tahoma" w:hAnsi="Tahoma" w:cs="Tahoma"/>
          <w:sz w:val="20"/>
          <w:szCs w:val="20"/>
        </w:rPr>
        <w:t>Technical Skills</w:t>
      </w:r>
    </w:p>
    <w:p w14:paraId="798CA256" w14:textId="77777777" w:rsidR="00530AED" w:rsidRPr="000D1420" w:rsidRDefault="00530AED" w:rsidP="007401D2">
      <w:pPr>
        <w:pStyle w:val="NoSpacing"/>
        <w:jc w:val="both"/>
        <w:rPr>
          <w:rFonts w:ascii="Tahoma" w:hAnsi="Tahoma" w:cs="Tahoma"/>
          <w:sz w:val="20"/>
          <w:szCs w:val="20"/>
        </w:rPr>
      </w:pPr>
    </w:p>
    <w:tbl>
      <w:tblPr>
        <w:tblW w:w="10080" w:type="dxa"/>
        <w:tblInd w:w="-5" w:type="dxa"/>
        <w:tblBorders>
          <w:top w:val="single" w:sz="4" w:space="0" w:color="2F5897" w:themeColor="text2"/>
          <w:left w:val="single" w:sz="4" w:space="0" w:color="2F5897" w:themeColor="text2"/>
          <w:bottom w:val="single" w:sz="4" w:space="0" w:color="2F5897" w:themeColor="text2"/>
          <w:right w:val="single" w:sz="4" w:space="0" w:color="2F5897" w:themeColor="text2"/>
          <w:insideH w:val="single" w:sz="4" w:space="0" w:color="2F5897" w:themeColor="text2"/>
          <w:insideV w:val="single" w:sz="4" w:space="0" w:color="2F5897" w:themeColor="text2"/>
        </w:tblBorders>
        <w:tblLook w:val="04A0" w:firstRow="1" w:lastRow="0" w:firstColumn="1" w:lastColumn="0" w:noHBand="0" w:noVBand="1"/>
      </w:tblPr>
      <w:tblGrid>
        <w:gridCol w:w="2604"/>
        <w:gridCol w:w="7476"/>
      </w:tblGrid>
      <w:tr w:rsidR="002E25B8" w:rsidRPr="000D1420" w14:paraId="5D2318CE" w14:textId="77777777" w:rsidTr="00C40DC3">
        <w:trPr>
          <w:trHeight w:val="300"/>
        </w:trPr>
        <w:tc>
          <w:tcPr>
            <w:tcW w:w="2604" w:type="dxa"/>
            <w:shd w:val="clear" w:color="auto" w:fill="auto"/>
            <w:noWrap/>
            <w:vAlign w:val="center"/>
          </w:tcPr>
          <w:p w14:paraId="233CAA91" w14:textId="77777777" w:rsidR="002E25B8" w:rsidRPr="000D1420" w:rsidRDefault="002E25B8" w:rsidP="002E25B8">
            <w:pPr>
              <w:spacing w:after="0" w:line="240" w:lineRule="auto"/>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Hadoop Ecosystem</w:t>
            </w:r>
          </w:p>
        </w:tc>
        <w:tc>
          <w:tcPr>
            <w:tcW w:w="7476" w:type="dxa"/>
            <w:shd w:val="clear" w:color="auto" w:fill="auto"/>
            <w:noWrap/>
            <w:vAlign w:val="center"/>
          </w:tcPr>
          <w:p w14:paraId="696830C0" w14:textId="119B1C51" w:rsidR="002E25B8" w:rsidRPr="000D1420" w:rsidRDefault="002E25B8" w:rsidP="002E25B8">
            <w:pPr>
              <w:spacing w:after="0" w:line="240" w:lineRule="auto"/>
              <w:jc w:val="both"/>
              <w:rPr>
                <w:rFonts w:ascii="Tahoma" w:eastAsia="Times New Roman" w:hAnsi="Tahoma" w:cs="Tahoma"/>
                <w:color w:val="000000"/>
                <w:sz w:val="20"/>
                <w:szCs w:val="20"/>
              </w:rPr>
            </w:pPr>
            <w:r w:rsidRPr="000D1420">
              <w:rPr>
                <w:rFonts w:ascii="Tahoma" w:eastAsia="Times New Roman" w:hAnsi="Tahoma" w:cs="Tahoma"/>
                <w:color w:val="000000"/>
                <w:sz w:val="20"/>
                <w:szCs w:val="20"/>
              </w:rPr>
              <w:t>Hadoop, HDFS, MapReduce, YARN, Pig, Hive,</w:t>
            </w:r>
            <w:r>
              <w:rPr>
                <w:rFonts w:ascii="Tahoma" w:eastAsia="Times New Roman" w:hAnsi="Tahoma" w:cs="Tahoma"/>
                <w:color w:val="000000"/>
                <w:sz w:val="20"/>
                <w:szCs w:val="20"/>
              </w:rPr>
              <w:t xml:space="preserve"> </w:t>
            </w:r>
            <w:r w:rsidRPr="000D1420">
              <w:rPr>
                <w:rFonts w:ascii="Tahoma" w:eastAsia="Times New Roman" w:hAnsi="Tahoma" w:cs="Tahoma"/>
                <w:color w:val="000000"/>
                <w:sz w:val="20"/>
                <w:szCs w:val="20"/>
              </w:rPr>
              <w:t xml:space="preserve">Spark, </w:t>
            </w:r>
            <w:r>
              <w:rPr>
                <w:rFonts w:ascii="Tahoma" w:eastAsia="Times New Roman" w:hAnsi="Tahoma" w:cs="Tahoma"/>
                <w:color w:val="000000"/>
                <w:sz w:val="20"/>
                <w:szCs w:val="20"/>
              </w:rPr>
              <w:t>Sqoop, Kafka</w:t>
            </w:r>
          </w:p>
        </w:tc>
      </w:tr>
      <w:tr w:rsidR="002E25B8" w:rsidRPr="000D1420" w14:paraId="0F2A0A7E" w14:textId="77777777" w:rsidTr="00C40DC3">
        <w:trPr>
          <w:trHeight w:val="300"/>
        </w:trPr>
        <w:tc>
          <w:tcPr>
            <w:tcW w:w="2604" w:type="dxa"/>
            <w:shd w:val="clear" w:color="auto" w:fill="auto"/>
            <w:noWrap/>
            <w:vAlign w:val="center"/>
          </w:tcPr>
          <w:p w14:paraId="267B759F" w14:textId="25D97463" w:rsidR="002E25B8" w:rsidRDefault="00EE4F0F" w:rsidP="002E25B8">
            <w:pPr>
              <w:spacing w:after="0" w:line="240" w:lineRule="auto"/>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ML/AI</w:t>
            </w:r>
          </w:p>
        </w:tc>
        <w:tc>
          <w:tcPr>
            <w:tcW w:w="7476" w:type="dxa"/>
            <w:shd w:val="clear" w:color="auto" w:fill="auto"/>
            <w:noWrap/>
            <w:vAlign w:val="center"/>
          </w:tcPr>
          <w:p w14:paraId="695C25FB" w14:textId="21204C5B" w:rsidR="002E25B8" w:rsidRPr="000D1420" w:rsidRDefault="00EE4F0F" w:rsidP="002E25B8">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OpenAI, </w:t>
            </w:r>
            <w:r w:rsidR="002E25B8">
              <w:rPr>
                <w:rFonts w:ascii="Tahoma" w:eastAsia="Times New Roman" w:hAnsi="Tahoma" w:cs="Tahoma"/>
                <w:color w:val="000000"/>
                <w:sz w:val="20"/>
                <w:szCs w:val="20"/>
              </w:rPr>
              <w:t xml:space="preserve">Spark ML, Spark </w:t>
            </w:r>
            <w:proofErr w:type="spellStart"/>
            <w:r w:rsidR="002E25B8">
              <w:rPr>
                <w:rFonts w:ascii="Tahoma" w:eastAsia="Times New Roman" w:hAnsi="Tahoma" w:cs="Tahoma"/>
                <w:color w:val="000000"/>
                <w:sz w:val="20"/>
                <w:szCs w:val="20"/>
              </w:rPr>
              <w:t>MLlib</w:t>
            </w:r>
            <w:proofErr w:type="spellEnd"/>
            <w:r w:rsidR="002E25B8">
              <w:rPr>
                <w:rFonts w:ascii="Tahoma" w:eastAsia="Times New Roman" w:hAnsi="Tahoma" w:cs="Tahoma"/>
                <w:color w:val="000000"/>
                <w:sz w:val="20"/>
                <w:szCs w:val="20"/>
              </w:rPr>
              <w:t xml:space="preserve">, </w:t>
            </w:r>
            <w:proofErr w:type="spellStart"/>
            <w:r w:rsidR="002E25B8">
              <w:rPr>
                <w:rFonts w:ascii="Tahoma" w:eastAsia="Times New Roman" w:hAnsi="Tahoma" w:cs="Tahoma"/>
                <w:color w:val="000000"/>
                <w:sz w:val="20"/>
                <w:szCs w:val="20"/>
              </w:rPr>
              <w:t>Tensorflow</w:t>
            </w:r>
            <w:proofErr w:type="spellEnd"/>
            <w:r w:rsidR="002E25B8">
              <w:rPr>
                <w:rFonts w:ascii="Tahoma" w:eastAsia="Times New Roman" w:hAnsi="Tahoma" w:cs="Tahoma"/>
                <w:color w:val="000000"/>
                <w:sz w:val="20"/>
                <w:szCs w:val="20"/>
              </w:rPr>
              <w:t>, Ensemble Modeling</w:t>
            </w:r>
            <w:r w:rsidR="00713EFA">
              <w:rPr>
                <w:rFonts w:ascii="Tahoma" w:eastAsia="Times New Roman" w:hAnsi="Tahoma" w:cs="Tahoma"/>
                <w:color w:val="000000"/>
                <w:sz w:val="20"/>
                <w:szCs w:val="20"/>
              </w:rPr>
              <w:t>, GBT Regression, Random Forests, Natural Language Processing (NLP)</w:t>
            </w:r>
          </w:p>
        </w:tc>
      </w:tr>
      <w:tr w:rsidR="002E25B8" w:rsidRPr="000D1420" w14:paraId="515590FD" w14:textId="77777777" w:rsidTr="00C40DC3">
        <w:trPr>
          <w:trHeight w:val="300"/>
        </w:trPr>
        <w:tc>
          <w:tcPr>
            <w:tcW w:w="2604" w:type="dxa"/>
            <w:shd w:val="clear" w:color="auto" w:fill="auto"/>
            <w:noWrap/>
            <w:vAlign w:val="center"/>
          </w:tcPr>
          <w:p w14:paraId="5AE1445C" w14:textId="77777777" w:rsidR="002E25B8" w:rsidRPr="000D1420" w:rsidRDefault="002E25B8" w:rsidP="002E25B8">
            <w:pPr>
              <w:spacing w:after="0" w:line="240" w:lineRule="auto"/>
              <w:jc w:val="both"/>
              <w:rPr>
                <w:rFonts w:ascii="Tahoma" w:eastAsia="Times New Roman" w:hAnsi="Tahoma" w:cs="Tahoma"/>
                <w:b/>
                <w:bCs/>
                <w:color w:val="000000"/>
                <w:sz w:val="20"/>
                <w:szCs w:val="20"/>
              </w:rPr>
            </w:pPr>
            <w:r w:rsidRPr="000D1420">
              <w:rPr>
                <w:rFonts w:ascii="Tahoma" w:eastAsia="Times New Roman" w:hAnsi="Tahoma" w:cs="Tahoma"/>
                <w:b/>
                <w:bCs/>
                <w:color w:val="000000"/>
                <w:sz w:val="20"/>
                <w:szCs w:val="20"/>
              </w:rPr>
              <w:t>Cloud Technologies</w:t>
            </w:r>
          </w:p>
        </w:tc>
        <w:tc>
          <w:tcPr>
            <w:tcW w:w="7476" w:type="dxa"/>
            <w:shd w:val="clear" w:color="auto" w:fill="auto"/>
            <w:noWrap/>
            <w:vAlign w:val="center"/>
          </w:tcPr>
          <w:p w14:paraId="177FAEDB" w14:textId="27620DE7" w:rsidR="002E25B8" w:rsidRDefault="002E25B8" w:rsidP="002E25B8">
            <w:pPr>
              <w:spacing w:after="0" w:line="240" w:lineRule="auto"/>
              <w:jc w:val="both"/>
              <w:rPr>
                <w:rFonts w:ascii="Tahoma" w:eastAsia="Times New Roman" w:hAnsi="Tahoma" w:cs="Tahoma"/>
                <w:color w:val="000000"/>
                <w:sz w:val="20"/>
                <w:szCs w:val="20"/>
              </w:rPr>
            </w:pPr>
            <w:r w:rsidRPr="000D1420">
              <w:rPr>
                <w:rFonts w:ascii="Tahoma" w:eastAsia="Times New Roman" w:hAnsi="Tahoma" w:cs="Tahoma"/>
                <w:color w:val="000000"/>
                <w:sz w:val="20"/>
                <w:szCs w:val="20"/>
              </w:rPr>
              <w:t>AWS</w:t>
            </w:r>
            <w:r w:rsidR="00090D28">
              <w:rPr>
                <w:rFonts w:ascii="Tahoma" w:eastAsia="Times New Roman" w:hAnsi="Tahoma" w:cs="Tahoma"/>
                <w:color w:val="000000"/>
                <w:sz w:val="20"/>
                <w:szCs w:val="20"/>
              </w:rPr>
              <w:t xml:space="preserve"> – </w:t>
            </w:r>
            <w:r w:rsidR="00EE4F0F">
              <w:rPr>
                <w:rFonts w:ascii="Tahoma" w:eastAsia="Times New Roman" w:hAnsi="Tahoma" w:cs="Tahoma"/>
                <w:color w:val="000000"/>
                <w:sz w:val="20"/>
                <w:szCs w:val="20"/>
              </w:rPr>
              <w:t xml:space="preserve">S3, </w:t>
            </w:r>
            <w:r w:rsidR="00090D28">
              <w:rPr>
                <w:rFonts w:ascii="Tahoma" w:eastAsia="Times New Roman" w:hAnsi="Tahoma" w:cs="Tahoma"/>
                <w:color w:val="000000"/>
                <w:sz w:val="20"/>
                <w:szCs w:val="20"/>
              </w:rPr>
              <w:t xml:space="preserve">EC2, </w:t>
            </w:r>
            <w:r w:rsidRPr="000D1420">
              <w:rPr>
                <w:rFonts w:ascii="Tahoma" w:eastAsia="Times New Roman" w:hAnsi="Tahoma" w:cs="Tahoma"/>
                <w:color w:val="000000"/>
                <w:sz w:val="20"/>
                <w:szCs w:val="20"/>
              </w:rPr>
              <w:t xml:space="preserve">EMR, </w:t>
            </w:r>
            <w:r w:rsidR="00EE4F0F">
              <w:rPr>
                <w:rFonts w:ascii="Tahoma" w:eastAsia="Times New Roman" w:hAnsi="Tahoma" w:cs="Tahoma"/>
                <w:color w:val="000000"/>
                <w:sz w:val="20"/>
                <w:szCs w:val="20"/>
              </w:rPr>
              <w:t xml:space="preserve">EKS, Glue, </w:t>
            </w:r>
            <w:r>
              <w:rPr>
                <w:rFonts w:ascii="Tahoma" w:eastAsia="Times New Roman" w:hAnsi="Tahoma" w:cs="Tahoma"/>
                <w:color w:val="000000"/>
                <w:sz w:val="20"/>
                <w:szCs w:val="20"/>
              </w:rPr>
              <w:t>Redshift, Kinesis</w:t>
            </w:r>
            <w:r w:rsidR="00EE4F0F">
              <w:rPr>
                <w:rFonts w:ascii="Tahoma" w:eastAsia="Times New Roman" w:hAnsi="Tahoma" w:cs="Tahoma"/>
                <w:color w:val="000000"/>
                <w:sz w:val="20"/>
                <w:szCs w:val="20"/>
              </w:rPr>
              <w:t xml:space="preserve">, </w:t>
            </w:r>
            <w:r>
              <w:rPr>
                <w:rFonts w:ascii="Tahoma" w:eastAsia="Times New Roman" w:hAnsi="Tahoma" w:cs="Tahoma"/>
                <w:color w:val="000000"/>
                <w:sz w:val="20"/>
                <w:szCs w:val="20"/>
              </w:rPr>
              <w:t>Lambda</w:t>
            </w:r>
            <w:r w:rsidR="00EE4F0F">
              <w:rPr>
                <w:rFonts w:ascii="Tahoma" w:eastAsia="Times New Roman" w:hAnsi="Tahoma" w:cs="Tahoma"/>
                <w:color w:val="000000"/>
                <w:sz w:val="20"/>
                <w:szCs w:val="20"/>
              </w:rPr>
              <w:t xml:space="preserve"> and Athena</w:t>
            </w:r>
          </w:p>
          <w:p w14:paraId="0F086D4B" w14:textId="722BAEB9" w:rsidR="00090D28" w:rsidRPr="000D1420" w:rsidRDefault="00090D28" w:rsidP="002E25B8">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Azure – Blob Storage, </w:t>
            </w:r>
            <w:r w:rsidR="00EE4F0F">
              <w:rPr>
                <w:rFonts w:ascii="Tahoma" w:eastAsia="Times New Roman" w:hAnsi="Tahoma" w:cs="Tahoma"/>
                <w:color w:val="000000"/>
                <w:sz w:val="20"/>
                <w:szCs w:val="20"/>
              </w:rPr>
              <w:t xml:space="preserve">ADL, </w:t>
            </w:r>
            <w:r>
              <w:rPr>
                <w:rFonts w:ascii="Tahoma" w:eastAsia="Times New Roman" w:hAnsi="Tahoma" w:cs="Tahoma"/>
                <w:color w:val="000000"/>
                <w:sz w:val="20"/>
                <w:szCs w:val="20"/>
              </w:rPr>
              <w:t>Data Factory</w:t>
            </w:r>
            <w:r w:rsidR="00EE4F0F">
              <w:rPr>
                <w:rFonts w:ascii="Tahoma" w:eastAsia="Times New Roman" w:hAnsi="Tahoma" w:cs="Tahoma"/>
                <w:color w:val="000000"/>
                <w:sz w:val="20"/>
                <w:szCs w:val="20"/>
              </w:rPr>
              <w:t xml:space="preserve"> (ADF)</w:t>
            </w:r>
            <w:r>
              <w:rPr>
                <w:rFonts w:ascii="Tahoma" w:eastAsia="Times New Roman" w:hAnsi="Tahoma" w:cs="Tahoma"/>
                <w:color w:val="000000"/>
                <w:sz w:val="20"/>
                <w:szCs w:val="20"/>
              </w:rPr>
              <w:t>, Databricks</w:t>
            </w:r>
            <w:r w:rsidR="00F91559">
              <w:rPr>
                <w:rFonts w:ascii="Tahoma" w:eastAsia="Times New Roman" w:hAnsi="Tahoma" w:cs="Tahoma"/>
                <w:color w:val="000000"/>
                <w:sz w:val="20"/>
                <w:szCs w:val="20"/>
              </w:rPr>
              <w:t>, Delta Lake</w:t>
            </w:r>
          </w:p>
        </w:tc>
      </w:tr>
      <w:tr w:rsidR="002E25B8" w:rsidRPr="000D1420" w14:paraId="2FD6D7E2" w14:textId="77777777" w:rsidTr="00C40DC3">
        <w:trPr>
          <w:trHeight w:val="300"/>
        </w:trPr>
        <w:tc>
          <w:tcPr>
            <w:tcW w:w="2604" w:type="dxa"/>
            <w:shd w:val="clear" w:color="auto" w:fill="auto"/>
            <w:noWrap/>
            <w:vAlign w:val="center"/>
          </w:tcPr>
          <w:p w14:paraId="5AA82355" w14:textId="5D1076AA" w:rsidR="002E25B8" w:rsidRPr="000D1420" w:rsidRDefault="00EE4F0F" w:rsidP="002E25B8">
            <w:pPr>
              <w:spacing w:after="0" w:line="240" w:lineRule="auto"/>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DevOps/Infra</w:t>
            </w:r>
          </w:p>
        </w:tc>
        <w:tc>
          <w:tcPr>
            <w:tcW w:w="7476" w:type="dxa"/>
            <w:shd w:val="clear" w:color="auto" w:fill="auto"/>
            <w:noWrap/>
            <w:vAlign w:val="center"/>
          </w:tcPr>
          <w:p w14:paraId="7F606385" w14:textId="6A6ACFED" w:rsidR="002E25B8" w:rsidRPr="000D1420" w:rsidRDefault="00EE4F0F" w:rsidP="002E25B8">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Jenkins, Maven, SBT, Terraform, Kubernetes, Cloud Formation etc.</w:t>
            </w:r>
          </w:p>
        </w:tc>
      </w:tr>
      <w:tr w:rsidR="002E25B8" w:rsidRPr="000D1420" w14:paraId="27540430" w14:textId="77777777" w:rsidTr="00C40DC3">
        <w:trPr>
          <w:trHeight w:val="300"/>
        </w:trPr>
        <w:tc>
          <w:tcPr>
            <w:tcW w:w="2604" w:type="dxa"/>
            <w:shd w:val="clear" w:color="auto" w:fill="auto"/>
            <w:noWrap/>
            <w:vAlign w:val="center"/>
          </w:tcPr>
          <w:p w14:paraId="6024C899" w14:textId="77777777" w:rsidR="002E25B8" w:rsidRPr="000D1420" w:rsidRDefault="002E25B8" w:rsidP="002E25B8">
            <w:pPr>
              <w:spacing w:after="0" w:line="240" w:lineRule="auto"/>
              <w:jc w:val="both"/>
              <w:rPr>
                <w:rFonts w:ascii="Tahoma" w:eastAsia="Times New Roman" w:hAnsi="Tahoma" w:cs="Tahoma"/>
                <w:b/>
                <w:bCs/>
                <w:color w:val="000000"/>
                <w:sz w:val="20"/>
                <w:szCs w:val="20"/>
              </w:rPr>
            </w:pPr>
            <w:r>
              <w:rPr>
                <w:rFonts w:ascii="Tahoma" w:eastAsia="Times New Roman" w:hAnsi="Tahoma" w:cs="Tahoma"/>
                <w:b/>
                <w:bCs/>
                <w:color w:val="000000"/>
                <w:sz w:val="20"/>
                <w:szCs w:val="20"/>
              </w:rPr>
              <w:t>Programming/</w:t>
            </w:r>
            <w:r w:rsidRPr="000D1420">
              <w:rPr>
                <w:rFonts w:ascii="Tahoma" w:eastAsia="Times New Roman" w:hAnsi="Tahoma" w:cs="Tahoma"/>
                <w:b/>
                <w:bCs/>
                <w:color w:val="000000"/>
                <w:sz w:val="20"/>
                <w:szCs w:val="20"/>
              </w:rPr>
              <w:t>Scripting</w:t>
            </w:r>
          </w:p>
        </w:tc>
        <w:tc>
          <w:tcPr>
            <w:tcW w:w="7476" w:type="dxa"/>
            <w:shd w:val="clear" w:color="auto" w:fill="auto"/>
            <w:noWrap/>
            <w:vAlign w:val="center"/>
          </w:tcPr>
          <w:p w14:paraId="7E308B11" w14:textId="77777777" w:rsidR="002E25B8" w:rsidRPr="000D1420" w:rsidRDefault="002E25B8" w:rsidP="002E25B8">
            <w:pPr>
              <w:spacing w:after="0" w:line="240" w:lineRule="auto"/>
              <w:jc w:val="both"/>
              <w:rPr>
                <w:rFonts w:ascii="Tahoma" w:eastAsia="Times New Roman" w:hAnsi="Tahoma" w:cs="Tahoma"/>
                <w:color w:val="000000"/>
                <w:sz w:val="20"/>
                <w:szCs w:val="20"/>
              </w:rPr>
            </w:pPr>
            <w:r w:rsidRPr="000D1420">
              <w:rPr>
                <w:rFonts w:ascii="Tahoma" w:eastAsia="Times New Roman" w:hAnsi="Tahoma" w:cs="Tahoma"/>
                <w:color w:val="000000"/>
                <w:sz w:val="20"/>
                <w:szCs w:val="20"/>
              </w:rPr>
              <w:t xml:space="preserve">SQL, Java, Scala, Python, </w:t>
            </w:r>
            <w:r>
              <w:rPr>
                <w:rFonts w:ascii="Tahoma" w:eastAsia="Times New Roman" w:hAnsi="Tahoma" w:cs="Tahoma"/>
                <w:color w:val="000000"/>
                <w:sz w:val="20"/>
                <w:szCs w:val="20"/>
              </w:rPr>
              <w:t xml:space="preserve">CLI </w:t>
            </w:r>
            <w:r w:rsidRPr="000D1420">
              <w:rPr>
                <w:rFonts w:ascii="Tahoma" w:eastAsia="Times New Roman" w:hAnsi="Tahoma" w:cs="Tahoma"/>
                <w:color w:val="000000"/>
                <w:sz w:val="20"/>
                <w:szCs w:val="20"/>
              </w:rPr>
              <w:t>shell s</w:t>
            </w:r>
            <w:r>
              <w:rPr>
                <w:rFonts w:ascii="Tahoma" w:eastAsia="Times New Roman" w:hAnsi="Tahoma" w:cs="Tahoma"/>
                <w:color w:val="000000"/>
                <w:sz w:val="20"/>
                <w:szCs w:val="20"/>
              </w:rPr>
              <w:t>cripting</w:t>
            </w:r>
          </w:p>
        </w:tc>
      </w:tr>
      <w:tr w:rsidR="002E25B8" w:rsidRPr="000D1420" w14:paraId="625092EB" w14:textId="77777777" w:rsidTr="00C40DC3">
        <w:trPr>
          <w:trHeight w:val="300"/>
        </w:trPr>
        <w:tc>
          <w:tcPr>
            <w:tcW w:w="2604" w:type="dxa"/>
            <w:shd w:val="clear" w:color="auto" w:fill="auto"/>
            <w:noWrap/>
            <w:vAlign w:val="center"/>
            <w:hideMark/>
          </w:tcPr>
          <w:p w14:paraId="5D316666" w14:textId="77777777" w:rsidR="002E25B8" w:rsidRPr="000D1420" w:rsidRDefault="002E25B8" w:rsidP="002E25B8">
            <w:pPr>
              <w:spacing w:after="0" w:line="240" w:lineRule="auto"/>
              <w:jc w:val="both"/>
              <w:rPr>
                <w:rFonts w:ascii="Tahoma" w:eastAsia="Times New Roman" w:hAnsi="Tahoma" w:cs="Tahoma"/>
                <w:b/>
                <w:bCs/>
                <w:color w:val="000000"/>
                <w:sz w:val="20"/>
                <w:szCs w:val="20"/>
              </w:rPr>
            </w:pPr>
            <w:r w:rsidRPr="000D1420">
              <w:rPr>
                <w:rFonts w:ascii="Tahoma" w:eastAsia="Times New Roman" w:hAnsi="Tahoma" w:cs="Tahoma"/>
                <w:b/>
                <w:bCs/>
                <w:color w:val="000000"/>
                <w:sz w:val="20"/>
                <w:szCs w:val="20"/>
              </w:rPr>
              <w:t>Web Technologies</w:t>
            </w:r>
          </w:p>
        </w:tc>
        <w:tc>
          <w:tcPr>
            <w:tcW w:w="7476" w:type="dxa"/>
            <w:shd w:val="clear" w:color="auto" w:fill="auto"/>
            <w:noWrap/>
            <w:vAlign w:val="center"/>
            <w:hideMark/>
          </w:tcPr>
          <w:p w14:paraId="4B324367" w14:textId="77777777" w:rsidR="002E25B8" w:rsidRPr="000D1420" w:rsidRDefault="002E25B8" w:rsidP="002E25B8">
            <w:pPr>
              <w:spacing w:after="0" w:line="240" w:lineRule="auto"/>
              <w:jc w:val="both"/>
              <w:rPr>
                <w:rFonts w:ascii="Tahoma" w:eastAsia="Times New Roman" w:hAnsi="Tahoma" w:cs="Tahoma"/>
                <w:color w:val="000000"/>
                <w:sz w:val="20"/>
                <w:szCs w:val="20"/>
              </w:rPr>
            </w:pPr>
            <w:r w:rsidRPr="000D1420">
              <w:rPr>
                <w:rFonts w:ascii="Tahoma" w:eastAsia="Times New Roman" w:hAnsi="Tahoma" w:cs="Tahoma"/>
                <w:color w:val="000000"/>
                <w:sz w:val="20"/>
                <w:szCs w:val="20"/>
              </w:rPr>
              <w:t>XML, HTML, XSLT, SOAP, REST, JavaScript and JSON</w:t>
            </w:r>
          </w:p>
        </w:tc>
      </w:tr>
      <w:tr w:rsidR="002E25B8" w:rsidRPr="000D1420" w14:paraId="224A28CD" w14:textId="77777777" w:rsidTr="00C40DC3">
        <w:trPr>
          <w:trHeight w:val="300"/>
        </w:trPr>
        <w:tc>
          <w:tcPr>
            <w:tcW w:w="2604" w:type="dxa"/>
            <w:shd w:val="clear" w:color="auto" w:fill="auto"/>
            <w:noWrap/>
            <w:vAlign w:val="center"/>
          </w:tcPr>
          <w:p w14:paraId="48212CAB" w14:textId="77777777" w:rsidR="002E25B8" w:rsidRPr="000D1420" w:rsidRDefault="002E25B8" w:rsidP="002E25B8">
            <w:pPr>
              <w:spacing w:after="0" w:line="240" w:lineRule="auto"/>
              <w:jc w:val="both"/>
              <w:rPr>
                <w:rFonts w:ascii="Tahoma" w:eastAsia="Times New Roman" w:hAnsi="Tahoma" w:cs="Tahoma"/>
                <w:b/>
                <w:bCs/>
                <w:color w:val="000000"/>
                <w:sz w:val="20"/>
                <w:szCs w:val="20"/>
              </w:rPr>
            </w:pPr>
            <w:r w:rsidRPr="000D1420">
              <w:rPr>
                <w:rFonts w:ascii="Tahoma" w:eastAsia="Times New Roman" w:hAnsi="Tahoma" w:cs="Tahoma"/>
                <w:b/>
                <w:bCs/>
                <w:color w:val="000000"/>
                <w:sz w:val="20"/>
                <w:szCs w:val="20"/>
              </w:rPr>
              <w:t>Tools</w:t>
            </w:r>
          </w:p>
        </w:tc>
        <w:tc>
          <w:tcPr>
            <w:tcW w:w="7476" w:type="dxa"/>
            <w:shd w:val="clear" w:color="auto" w:fill="auto"/>
            <w:noWrap/>
            <w:vAlign w:val="center"/>
          </w:tcPr>
          <w:p w14:paraId="3BBB7A28" w14:textId="23EA904D" w:rsidR="002E25B8" w:rsidRPr="000D1420" w:rsidRDefault="00EE4F0F" w:rsidP="002E25B8">
            <w:pPr>
              <w:spacing w:after="0" w:line="240" w:lineRule="auto"/>
              <w:jc w:val="both"/>
              <w:rPr>
                <w:rFonts w:ascii="Tahoma" w:eastAsia="Times New Roman" w:hAnsi="Tahoma" w:cs="Tahoma"/>
                <w:color w:val="000000"/>
                <w:sz w:val="20"/>
                <w:szCs w:val="20"/>
              </w:rPr>
            </w:pPr>
            <w:proofErr w:type="spellStart"/>
            <w:r>
              <w:rPr>
                <w:rFonts w:ascii="Tahoma" w:eastAsia="Times New Roman" w:hAnsi="Tahoma" w:cs="Tahoma"/>
                <w:color w:val="000000"/>
                <w:sz w:val="20"/>
                <w:szCs w:val="20"/>
              </w:rPr>
              <w:t>Git</w:t>
            </w:r>
            <w:proofErr w:type="spellEnd"/>
            <w:r>
              <w:rPr>
                <w:rFonts w:ascii="Tahoma" w:eastAsia="Times New Roman" w:hAnsi="Tahoma" w:cs="Tahoma"/>
                <w:color w:val="000000"/>
                <w:sz w:val="20"/>
                <w:szCs w:val="20"/>
              </w:rPr>
              <w:t xml:space="preserve">, </w:t>
            </w:r>
            <w:proofErr w:type="spellStart"/>
            <w:r w:rsidR="002E25B8">
              <w:rPr>
                <w:rFonts w:ascii="Tahoma" w:eastAsia="Times New Roman" w:hAnsi="Tahoma" w:cs="Tahoma"/>
                <w:color w:val="000000"/>
                <w:sz w:val="20"/>
                <w:szCs w:val="20"/>
              </w:rPr>
              <w:t>BitBucket</w:t>
            </w:r>
            <w:proofErr w:type="spellEnd"/>
            <w:r w:rsidR="002E25B8">
              <w:rPr>
                <w:rFonts w:ascii="Tahoma" w:eastAsia="Times New Roman" w:hAnsi="Tahoma" w:cs="Tahoma"/>
                <w:color w:val="000000"/>
                <w:sz w:val="20"/>
                <w:szCs w:val="20"/>
              </w:rPr>
              <w:t xml:space="preserve">, </w:t>
            </w:r>
            <w:proofErr w:type="spellStart"/>
            <w:r w:rsidR="002E25B8">
              <w:rPr>
                <w:rFonts w:ascii="Tahoma" w:eastAsia="Times New Roman" w:hAnsi="Tahoma" w:cs="Tahoma"/>
                <w:color w:val="000000"/>
                <w:sz w:val="20"/>
                <w:szCs w:val="20"/>
              </w:rPr>
              <w:t>WinSCP</w:t>
            </w:r>
            <w:proofErr w:type="spellEnd"/>
            <w:r w:rsidR="002E25B8">
              <w:rPr>
                <w:rFonts w:ascii="Tahoma" w:eastAsia="Times New Roman" w:hAnsi="Tahoma" w:cs="Tahoma"/>
                <w:color w:val="000000"/>
                <w:sz w:val="20"/>
                <w:szCs w:val="20"/>
              </w:rPr>
              <w:t xml:space="preserve">, Putty, </w:t>
            </w:r>
            <w:proofErr w:type="spellStart"/>
            <w:r w:rsidR="002E25B8">
              <w:rPr>
                <w:rFonts w:ascii="Tahoma" w:eastAsia="Times New Roman" w:hAnsi="Tahoma" w:cs="Tahoma"/>
                <w:color w:val="000000"/>
                <w:sz w:val="20"/>
                <w:szCs w:val="20"/>
              </w:rPr>
              <w:t>mRemoteNG</w:t>
            </w:r>
            <w:proofErr w:type="spellEnd"/>
          </w:p>
        </w:tc>
      </w:tr>
      <w:tr w:rsidR="002E25B8" w:rsidRPr="000D1420" w14:paraId="0DC4B333" w14:textId="77777777" w:rsidTr="00C40DC3">
        <w:trPr>
          <w:trHeight w:val="300"/>
        </w:trPr>
        <w:tc>
          <w:tcPr>
            <w:tcW w:w="2604" w:type="dxa"/>
            <w:shd w:val="clear" w:color="auto" w:fill="auto"/>
            <w:noWrap/>
            <w:vAlign w:val="center"/>
            <w:hideMark/>
          </w:tcPr>
          <w:p w14:paraId="120BF2E7" w14:textId="77777777" w:rsidR="002E25B8" w:rsidRPr="000D1420" w:rsidRDefault="002E25B8" w:rsidP="002E25B8">
            <w:pPr>
              <w:spacing w:after="0" w:line="240" w:lineRule="auto"/>
              <w:jc w:val="both"/>
              <w:rPr>
                <w:rFonts w:ascii="Tahoma" w:eastAsia="Times New Roman" w:hAnsi="Tahoma" w:cs="Tahoma"/>
                <w:b/>
                <w:bCs/>
                <w:color w:val="000000"/>
                <w:sz w:val="20"/>
                <w:szCs w:val="20"/>
              </w:rPr>
            </w:pPr>
            <w:r w:rsidRPr="000D1420">
              <w:rPr>
                <w:rFonts w:ascii="Tahoma" w:eastAsia="Times New Roman" w:hAnsi="Tahoma" w:cs="Tahoma"/>
                <w:b/>
                <w:bCs/>
                <w:color w:val="000000"/>
                <w:sz w:val="20"/>
                <w:szCs w:val="20"/>
              </w:rPr>
              <w:t>Databases</w:t>
            </w:r>
          </w:p>
        </w:tc>
        <w:tc>
          <w:tcPr>
            <w:tcW w:w="7476" w:type="dxa"/>
            <w:shd w:val="clear" w:color="auto" w:fill="auto"/>
            <w:noWrap/>
            <w:vAlign w:val="center"/>
            <w:hideMark/>
          </w:tcPr>
          <w:p w14:paraId="6F7244C2" w14:textId="2A25D698" w:rsidR="002E25B8" w:rsidRPr="000D1420" w:rsidRDefault="002E25B8" w:rsidP="002E25B8">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AWS RDS, Redshift, </w:t>
            </w:r>
            <w:r w:rsidR="00EE4F0F">
              <w:rPr>
                <w:rFonts w:ascii="Tahoma" w:eastAsia="Times New Roman" w:hAnsi="Tahoma" w:cs="Tahoma"/>
                <w:color w:val="000000"/>
                <w:sz w:val="20"/>
                <w:szCs w:val="20"/>
              </w:rPr>
              <w:t>MongoDB, PostgreSQL,</w:t>
            </w:r>
            <w:r>
              <w:rPr>
                <w:rFonts w:ascii="Tahoma" w:eastAsia="Times New Roman" w:hAnsi="Tahoma" w:cs="Tahoma"/>
                <w:color w:val="000000"/>
                <w:sz w:val="20"/>
                <w:szCs w:val="20"/>
              </w:rPr>
              <w:t xml:space="preserve"> </w:t>
            </w:r>
            <w:r w:rsidRPr="000D1420">
              <w:rPr>
                <w:rFonts w:ascii="Tahoma" w:eastAsia="Times New Roman" w:hAnsi="Tahoma" w:cs="Tahoma"/>
                <w:color w:val="000000"/>
                <w:sz w:val="20"/>
                <w:szCs w:val="20"/>
              </w:rPr>
              <w:t>Or</w:t>
            </w:r>
            <w:r>
              <w:rPr>
                <w:rFonts w:ascii="Tahoma" w:eastAsia="Times New Roman" w:hAnsi="Tahoma" w:cs="Tahoma"/>
                <w:color w:val="000000"/>
                <w:sz w:val="20"/>
                <w:szCs w:val="20"/>
              </w:rPr>
              <w:t xml:space="preserve">acle 10g/11g, MySQL and </w:t>
            </w:r>
            <w:r w:rsidRPr="000D1420">
              <w:rPr>
                <w:rFonts w:ascii="Tahoma" w:eastAsia="Times New Roman" w:hAnsi="Tahoma" w:cs="Tahoma"/>
                <w:color w:val="000000"/>
                <w:sz w:val="20"/>
                <w:szCs w:val="20"/>
              </w:rPr>
              <w:t>Teradata</w:t>
            </w:r>
          </w:p>
        </w:tc>
      </w:tr>
      <w:tr w:rsidR="002E25B8" w:rsidRPr="000D1420" w14:paraId="546C022B" w14:textId="77777777" w:rsidTr="00C40DC3">
        <w:trPr>
          <w:trHeight w:val="300"/>
        </w:trPr>
        <w:tc>
          <w:tcPr>
            <w:tcW w:w="2604" w:type="dxa"/>
            <w:shd w:val="clear" w:color="auto" w:fill="auto"/>
            <w:noWrap/>
            <w:vAlign w:val="center"/>
            <w:hideMark/>
          </w:tcPr>
          <w:p w14:paraId="4E1B7495" w14:textId="77777777" w:rsidR="002E25B8" w:rsidRPr="000D1420" w:rsidRDefault="002E25B8" w:rsidP="002E25B8">
            <w:pPr>
              <w:spacing w:after="0" w:line="240" w:lineRule="auto"/>
              <w:jc w:val="both"/>
              <w:rPr>
                <w:rFonts w:ascii="Tahoma" w:eastAsia="Times New Roman" w:hAnsi="Tahoma" w:cs="Tahoma"/>
                <w:b/>
                <w:bCs/>
                <w:color w:val="000000"/>
                <w:sz w:val="20"/>
                <w:szCs w:val="20"/>
              </w:rPr>
            </w:pPr>
            <w:r w:rsidRPr="000D1420">
              <w:rPr>
                <w:rFonts w:ascii="Tahoma" w:eastAsia="Times New Roman" w:hAnsi="Tahoma" w:cs="Tahoma"/>
                <w:b/>
                <w:bCs/>
                <w:color w:val="000000"/>
                <w:sz w:val="20"/>
                <w:szCs w:val="20"/>
              </w:rPr>
              <w:t>ETL</w:t>
            </w:r>
            <w:r w:rsidR="008A3343">
              <w:rPr>
                <w:rFonts w:ascii="Tahoma" w:eastAsia="Times New Roman" w:hAnsi="Tahoma" w:cs="Tahoma"/>
                <w:b/>
                <w:bCs/>
                <w:color w:val="000000"/>
                <w:sz w:val="20"/>
                <w:szCs w:val="20"/>
              </w:rPr>
              <w:t xml:space="preserve"> and Visualization</w:t>
            </w:r>
          </w:p>
        </w:tc>
        <w:tc>
          <w:tcPr>
            <w:tcW w:w="7476" w:type="dxa"/>
            <w:shd w:val="clear" w:color="auto" w:fill="auto"/>
            <w:noWrap/>
            <w:vAlign w:val="center"/>
            <w:hideMark/>
          </w:tcPr>
          <w:p w14:paraId="0E5455CB" w14:textId="3BC6C867" w:rsidR="002E25B8" w:rsidRPr="000D1420" w:rsidRDefault="002E25B8" w:rsidP="002E25B8">
            <w:pPr>
              <w:spacing w:after="0" w:line="240" w:lineRule="auto"/>
              <w:jc w:val="both"/>
              <w:rPr>
                <w:rFonts w:ascii="Tahoma" w:eastAsia="Times New Roman" w:hAnsi="Tahoma" w:cs="Tahoma"/>
                <w:color w:val="000000"/>
                <w:sz w:val="20"/>
                <w:szCs w:val="20"/>
              </w:rPr>
            </w:pPr>
            <w:r w:rsidRPr="000D1420">
              <w:rPr>
                <w:rFonts w:ascii="Tahoma" w:eastAsia="Times New Roman" w:hAnsi="Tahoma" w:cs="Tahoma"/>
                <w:color w:val="000000"/>
                <w:sz w:val="20"/>
                <w:szCs w:val="20"/>
              </w:rPr>
              <w:t xml:space="preserve">Tableau, </w:t>
            </w:r>
            <w:r w:rsidR="00090D28">
              <w:rPr>
                <w:rFonts w:ascii="Tahoma" w:eastAsia="Times New Roman" w:hAnsi="Tahoma" w:cs="Tahoma"/>
                <w:color w:val="000000"/>
                <w:sz w:val="20"/>
                <w:szCs w:val="20"/>
              </w:rPr>
              <w:t xml:space="preserve">Spotfire, </w:t>
            </w:r>
            <w:r>
              <w:rPr>
                <w:rFonts w:ascii="Tahoma" w:eastAsia="Times New Roman" w:hAnsi="Tahoma" w:cs="Tahoma"/>
                <w:color w:val="000000"/>
                <w:sz w:val="20"/>
                <w:szCs w:val="20"/>
              </w:rPr>
              <w:t>Cognos, SAP BO/BI and Informatica</w:t>
            </w:r>
          </w:p>
        </w:tc>
      </w:tr>
    </w:tbl>
    <w:p w14:paraId="4E9C1904" w14:textId="16D2C5BE" w:rsidR="00A70F7C" w:rsidRPr="000D1420" w:rsidRDefault="002B7C09" w:rsidP="00A70F7C">
      <w:pPr>
        <w:pStyle w:val="SectionHeading"/>
        <w:spacing w:after="240"/>
        <w:jc w:val="both"/>
        <w:rPr>
          <w:rFonts w:ascii="Tahoma" w:hAnsi="Tahoma" w:cs="Tahoma"/>
          <w:sz w:val="20"/>
          <w:szCs w:val="20"/>
        </w:rPr>
      </w:pPr>
      <w:r>
        <w:rPr>
          <w:rFonts w:ascii="Tahoma" w:hAnsi="Tahoma" w:cs="Tahoma"/>
          <w:sz w:val="20"/>
          <w:szCs w:val="20"/>
        </w:rPr>
        <w:lastRenderedPageBreak/>
        <w:t>Certification</w:t>
      </w:r>
    </w:p>
    <w:p w14:paraId="55788FC9" w14:textId="44AFC041" w:rsidR="00A70F7C" w:rsidRPr="000D1420" w:rsidRDefault="00B54767" w:rsidP="001B38E9">
      <w:pPr>
        <w:pStyle w:val="NoSpacing"/>
        <w:numPr>
          <w:ilvl w:val="0"/>
          <w:numId w:val="36"/>
        </w:numPr>
        <w:ind w:left="330" w:firstLine="0"/>
        <w:jc w:val="both"/>
        <w:rPr>
          <w:rFonts w:ascii="Tahoma" w:hAnsi="Tahoma" w:cs="Tahoma"/>
          <w:sz w:val="20"/>
          <w:szCs w:val="20"/>
        </w:rPr>
      </w:pPr>
      <w:hyperlink r:id="rId14" w:history="1">
        <w:r w:rsidR="002B7C09" w:rsidRPr="002B7C09">
          <w:rPr>
            <w:rStyle w:val="Hyperlink"/>
            <w:rFonts w:ascii="Tahoma" w:hAnsi="Tahoma" w:cs="Tahoma"/>
            <w:sz w:val="20"/>
            <w:szCs w:val="20"/>
          </w:rPr>
          <w:t>Google Cloud Certified Professional Data Engineer</w:t>
        </w:r>
      </w:hyperlink>
      <w:r w:rsidR="00A70F7C" w:rsidRPr="00D554EF">
        <w:rPr>
          <w:rFonts w:ascii="Tahoma" w:hAnsi="Tahoma" w:cs="Tahoma"/>
          <w:sz w:val="20"/>
          <w:szCs w:val="20"/>
        </w:rPr>
        <w:tab/>
      </w:r>
      <w:r w:rsidR="00A70F7C" w:rsidRPr="000D1420">
        <w:rPr>
          <w:rFonts w:ascii="Tahoma" w:hAnsi="Tahoma" w:cs="Tahoma"/>
          <w:sz w:val="20"/>
          <w:szCs w:val="20"/>
        </w:rPr>
        <w:tab/>
      </w:r>
      <w:r w:rsidR="0060019D" w:rsidRPr="000D1420">
        <w:rPr>
          <w:rFonts w:ascii="Tahoma" w:hAnsi="Tahoma" w:cs="Tahoma"/>
          <w:sz w:val="20"/>
          <w:szCs w:val="20"/>
        </w:rPr>
        <w:tab/>
      </w:r>
      <w:r w:rsidR="00D02674" w:rsidRPr="000D1420">
        <w:rPr>
          <w:rFonts w:ascii="Tahoma" w:hAnsi="Tahoma" w:cs="Tahoma"/>
          <w:sz w:val="20"/>
          <w:szCs w:val="20"/>
        </w:rPr>
        <w:tab/>
      </w:r>
      <w:r w:rsidR="00497F86">
        <w:rPr>
          <w:rFonts w:ascii="Tahoma" w:hAnsi="Tahoma" w:cs="Tahoma"/>
          <w:sz w:val="20"/>
          <w:szCs w:val="20"/>
        </w:rPr>
        <w:tab/>
        <w:t xml:space="preserve">    </w:t>
      </w:r>
      <w:r w:rsidR="00497F86" w:rsidRPr="00497F86">
        <w:rPr>
          <w:rFonts w:ascii="Tahoma" w:hAnsi="Tahoma" w:cs="Tahoma"/>
          <w:bCs/>
          <w:i/>
          <w:iCs/>
          <w:color w:val="6076B4" w:themeColor="accent1"/>
          <w:sz w:val="20"/>
          <w:szCs w:val="20"/>
        </w:rPr>
        <w:t>2023</w:t>
      </w:r>
      <w:r w:rsidR="002B7C09">
        <w:rPr>
          <w:rFonts w:ascii="Tahoma" w:hAnsi="Tahoma" w:cs="Tahoma"/>
          <w:bCs/>
          <w:i/>
          <w:iCs/>
          <w:color w:val="6076B4" w:themeColor="accent1"/>
          <w:sz w:val="20"/>
          <w:szCs w:val="20"/>
        </w:rPr>
        <w:t>-2025</w:t>
      </w:r>
    </w:p>
    <w:p w14:paraId="50354A0B" w14:textId="77777777" w:rsidR="002B7C09" w:rsidRPr="000D1420" w:rsidRDefault="002B7C09" w:rsidP="002B7C09">
      <w:pPr>
        <w:pStyle w:val="SectionHeading"/>
        <w:spacing w:after="240"/>
        <w:jc w:val="both"/>
        <w:rPr>
          <w:rFonts w:ascii="Tahoma" w:hAnsi="Tahoma" w:cs="Tahoma"/>
          <w:sz w:val="20"/>
          <w:szCs w:val="20"/>
        </w:rPr>
      </w:pPr>
      <w:r w:rsidRPr="000D1420">
        <w:rPr>
          <w:rFonts w:ascii="Tahoma" w:hAnsi="Tahoma" w:cs="Tahoma"/>
          <w:sz w:val="20"/>
          <w:szCs w:val="20"/>
        </w:rPr>
        <w:t>Education</w:t>
      </w:r>
    </w:p>
    <w:p w14:paraId="27665BD8" w14:textId="77777777" w:rsidR="002B7C09" w:rsidRPr="000D1420" w:rsidRDefault="002B7C09" w:rsidP="002B7C09">
      <w:pPr>
        <w:pStyle w:val="NoSpacing"/>
        <w:numPr>
          <w:ilvl w:val="0"/>
          <w:numId w:val="36"/>
        </w:numPr>
        <w:ind w:left="330" w:firstLine="0"/>
        <w:jc w:val="both"/>
        <w:rPr>
          <w:rFonts w:ascii="Tahoma" w:hAnsi="Tahoma" w:cs="Tahoma"/>
          <w:sz w:val="20"/>
          <w:szCs w:val="20"/>
        </w:rPr>
      </w:pPr>
      <w:r w:rsidRPr="00D554EF">
        <w:rPr>
          <w:rFonts w:ascii="Tahoma" w:hAnsi="Tahoma" w:cs="Tahoma"/>
          <w:sz w:val="20"/>
          <w:szCs w:val="20"/>
        </w:rPr>
        <w:t>Master of Science (MS) Degree in Software Engineering</w:t>
      </w:r>
      <w:r w:rsidRPr="00D554EF">
        <w:rPr>
          <w:rFonts w:ascii="Tahoma" w:hAnsi="Tahoma" w:cs="Tahoma"/>
          <w:sz w:val="20"/>
          <w:szCs w:val="20"/>
        </w:rPr>
        <w:tab/>
      </w:r>
      <w:r w:rsidRPr="000D1420">
        <w:rPr>
          <w:rFonts w:ascii="Tahoma" w:hAnsi="Tahoma" w:cs="Tahoma"/>
          <w:sz w:val="20"/>
          <w:szCs w:val="20"/>
        </w:rPr>
        <w:tab/>
      </w:r>
      <w:r w:rsidRPr="000D1420">
        <w:rPr>
          <w:rFonts w:ascii="Tahoma" w:hAnsi="Tahoma" w:cs="Tahoma"/>
          <w:sz w:val="20"/>
          <w:szCs w:val="20"/>
        </w:rPr>
        <w:tab/>
      </w:r>
      <w:r w:rsidRPr="000D1420">
        <w:rPr>
          <w:rFonts w:ascii="Tahoma" w:hAnsi="Tahoma" w:cs="Tahoma"/>
          <w:sz w:val="20"/>
          <w:szCs w:val="20"/>
        </w:rPr>
        <w:tab/>
      </w:r>
      <w:r>
        <w:rPr>
          <w:rFonts w:ascii="Tahoma" w:hAnsi="Tahoma" w:cs="Tahoma"/>
          <w:sz w:val="20"/>
          <w:szCs w:val="20"/>
        </w:rPr>
        <w:tab/>
      </w:r>
      <w:r>
        <w:rPr>
          <w:rFonts w:ascii="Tahoma" w:hAnsi="Tahoma" w:cs="Tahoma"/>
          <w:sz w:val="20"/>
          <w:szCs w:val="20"/>
        </w:rPr>
        <w:tab/>
      </w:r>
      <w:r w:rsidRPr="000D1420">
        <w:rPr>
          <w:rFonts w:ascii="Tahoma" w:hAnsi="Tahoma" w:cs="Tahoma"/>
          <w:bCs/>
          <w:i/>
          <w:iCs/>
          <w:color w:val="6076B4" w:themeColor="accent1"/>
          <w:sz w:val="20"/>
          <w:szCs w:val="20"/>
        </w:rPr>
        <w:t>2009</w:t>
      </w:r>
    </w:p>
    <w:p w14:paraId="1CDE2AC3" w14:textId="77777777" w:rsidR="002B7C09" w:rsidRPr="000D1420" w:rsidRDefault="002B7C09" w:rsidP="002B7C09">
      <w:pPr>
        <w:pStyle w:val="NoSpacing"/>
        <w:numPr>
          <w:ilvl w:val="0"/>
          <w:numId w:val="36"/>
        </w:numPr>
        <w:ind w:left="330" w:firstLine="0"/>
        <w:jc w:val="both"/>
        <w:rPr>
          <w:rFonts w:ascii="Tahoma" w:hAnsi="Tahoma" w:cs="Tahoma"/>
          <w:sz w:val="20"/>
          <w:szCs w:val="20"/>
        </w:rPr>
      </w:pPr>
      <w:r w:rsidRPr="000D1420">
        <w:rPr>
          <w:rFonts w:ascii="Tahoma" w:hAnsi="Tahoma" w:cs="Tahoma"/>
          <w:sz w:val="20"/>
          <w:szCs w:val="20"/>
        </w:rPr>
        <w:t>Bachelor of Technology (BTech) Degree in Mechanical Engineering</w:t>
      </w:r>
      <w:r w:rsidRPr="000D1420">
        <w:rPr>
          <w:rFonts w:ascii="Tahoma" w:hAnsi="Tahoma" w:cs="Tahoma"/>
          <w:sz w:val="20"/>
          <w:szCs w:val="20"/>
        </w:rPr>
        <w:tab/>
      </w:r>
      <w:r w:rsidRPr="000D1420">
        <w:rPr>
          <w:rFonts w:ascii="Tahoma" w:hAnsi="Tahoma" w:cs="Tahoma"/>
          <w:sz w:val="20"/>
          <w:szCs w:val="20"/>
        </w:rPr>
        <w:tab/>
      </w:r>
      <w:r w:rsidRPr="000D1420">
        <w:rPr>
          <w:rFonts w:ascii="Tahoma" w:hAnsi="Tahoma" w:cs="Tahoma"/>
          <w:sz w:val="20"/>
          <w:szCs w:val="20"/>
        </w:rPr>
        <w:tab/>
      </w:r>
      <w:r w:rsidRPr="000D1420">
        <w:rPr>
          <w:rFonts w:ascii="Tahoma" w:hAnsi="Tahoma" w:cs="Tahoma"/>
          <w:sz w:val="20"/>
          <w:szCs w:val="20"/>
        </w:rPr>
        <w:tab/>
      </w:r>
      <w:r w:rsidRPr="000D1420">
        <w:rPr>
          <w:rFonts w:ascii="Tahoma" w:hAnsi="Tahoma" w:cs="Tahoma"/>
          <w:bCs/>
          <w:i/>
          <w:iCs/>
          <w:color w:val="6076B4" w:themeColor="accent1"/>
          <w:sz w:val="20"/>
          <w:szCs w:val="20"/>
        </w:rPr>
        <w:t>2007</w:t>
      </w:r>
    </w:p>
    <w:p w14:paraId="110924B6" w14:textId="65DF2B91" w:rsidR="00E937F0" w:rsidRDefault="00E32EA1" w:rsidP="00E937F0">
      <w:pPr>
        <w:pStyle w:val="SectionHeading"/>
        <w:tabs>
          <w:tab w:val="center" w:pos="4680"/>
        </w:tabs>
        <w:spacing w:line="360" w:lineRule="auto"/>
        <w:jc w:val="both"/>
        <w:rPr>
          <w:rFonts w:ascii="Tahoma" w:hAnsi="Tahoma" w:cs="Tahoma"/>
          <w:sz w:val="20"/>
          <w:szCs w:val="20"/>
        </w:rPr>
      </w:pPr>
      <w:r w:rsidRPr="000D1420">
        <w:rPr>
          <w:rFonts w:ascii="Tahoma" w:hAnsi="Tahoma" w:cs="Tahoma"/>
          <w:sz w:val="20"/>
          <w:szCs w:val="20"/>
        </w:rPr>
        <w:t xml:space="preserve">Professional </w:t>
      </w:r>
      <w:r w:rsidR="00EB6922" w:rsidRPr="000D1420">
        <w:rPr>
          <w:rFonts w:ascii="Tahoma" w:hAnsi="Tahoma" w:cs="Tahoma"/>
          <w:sz w:val="20"/>
          <w:szCs w:val="20"/>
        </w:rPr>
        <w:t>Experience</w:t>
      </w:r>
    </w:p>
    <w:p w14:paraId="7FAF3544" w14:textId="51F0BE47" w:rsidR="00EC5F73" w:rsidRPr="000D1420" w:rsidRDefault="00EC5F73" w:rsidP="00EC5F73">
      <w:pPr>
        <w:pStyle w:val="Subsection"/>
        <w:jc w:val="both"/>
        <w:rPr>
          <w:rFonts w:ascii="Tahoma" w:hAnsi="Tahoma" w:cs="Tahoma"/>
          <w:b/>
          <w:vanish/>
          <w:sz w:val="20"/>
          <w:szCs w:val="20"/>
          <w:specVanish/>
        </w:rPr>
      </w:pPr>
      <w:r>
        <w:rPr>
          <w:rFonts w:ascii="Tahoma" w:hAnsi="Tahoma" w:cs="Tahoma"/>
          <w:b/>
          <w:sz w:val="20"/>
          <w:szCs w:val="20"/>
        </w:rPr>
        <w:t xml:space="preserve">Persistent Systems/ThermoFisher Scientific </w:t>
      </w:r>
    </w:p>
    <w:p w14:paraId="7F9B6337" w14:textId="05F1FD98" w:rsidR="00EC5F73" w:rsidRDefault="00EC5F73" w:rsidP="00EC5F73">
      <w:pPr>
        <w:pStyle w:val="SubsectionDate"/>
        <w:spacing w:line="240" w:lineRule="auto"/>
        <w:rPr>
          <w:rStyle w:val="IntenseEmphasis"/>
          <w:rFonts w:ascii="Tahoma" w:hAnsi="Tahoma" w:cs="Tahoma"/>
          <w:b w:val="0"/>
          <w:bCs w:val="0"/>
          <w:i w:val="0"/>
          <w:iCs w:val="0"/>
          <w:sz w:val="20"/>
          <w:szCs w:val="20"/>
        </w:rPr>
      </w:pPr>
      <w:r w:rsidRPr="000D1420">
        <w:rPr>
          <w:rFonts w:ascii="Tahoma" w:hAnsi="Tahoma" w:cs="Tahoma"/>
          <w:b/>
          <w:color w:val="404040" w:themeColor="text1" w:themeTint="BF"/>
          <w:sz w:val="20"/>
          <w:szCs w:val="20"/>
        </w:rPr>
        <w:t xml:space="preserve">| </w:t>
      </w:r>
      <w:r>
        <w:rPr>
          <w:rFonts w:ascii="Tahoma" w:hAnsi="Tahoma" w:cs="Tahoma"/>
          <w:b/>
          <w:color w:val="404040" w:themeColor="text1" w:themeTint="BF"/>
          <w:sz w:val="20"/>
          <w:szCs w:val="20"/>
        </w:rPr>
        <w:t>Pittsburg, PA</w:t>
      </w:r>
    </w:p>
    <w:p w14:paraId="073A3C61" w14:textId="44377E29" w:rsidR="00EC5F73" w:rsidRPr="00E937F0" w:rsidRDefault="00C50EFF" w:rsidP="00EC5F73">
      <w:pPr>
        <w:pStyle w:val="SubsectionDate"/>
        <w:spacing w:line="240" w:lineRule="auto"/>
        <w:rPr>
          <w:rStyle w:val="IntenseEmphasis"/>
          <w:rFonts w:ascii="Tahoma" w:hAnsi="Tahoma" w:cs="Tahoma"/>
          <w:b w:val="0"/>
          <w:bCs w:val="0"/>
          <w:sz w:val="20"/>
          <w:szCs w:val="20"/>
        </w:rPr>
      </w:pPr>
      <w:r>
        <w:rPr>
          <w:rStyle w:val="IntenseEmphasis"/>
          <w:rFonts w:ascii="Tahoma" w:hAnsi="Tahoma" w:cs="Tahoma"/>
          <w:b w:val="0"/>
          <w:bCs w:val="0"/>
          <w:i w:val="0"/>
          <w:iCs w:val="0"/>
          <w:sz w:val="20"/>
          <w:szCs w:val="20"/>
        </w:rPr>
        <w:t xml:space="preserve">Sr. </w:t>
      </w:r>
      <w:r w:rsidR="002E2758">
        <w:rPr>
          <w:rStyle w:val="IntenseEmphasis"/>
          <w:rFonts w:ascii="Tahoma" w:hAnsi="Tahoma" w:cs="Tahoma"/>
          <w:b w:val="0"/>
          <w:bCs w:val="0"/>
          <w:i w:val="0"/>
          <w:iCs w:val="0"/>
          <w:sz w:val="20"/>
          <w:szCs w:val="20"/>
        </w:rPr>
        <w:t xml:space="preserve">Cloud </w:t>
      </w:r>
      <w:r w:rsidR="00EC5F73">
        <w:rPr>
          <w:rStyle w:val="IntenseEmphasis"/>
          <w:rFonts w:ascii="Tahoma" w:hAnsi="Tahoma" w:cs="Tahoma"/>
          <w:b w:val="0"/>
          <w:bCs w:val="0"/>
          <w:i w:val="0"/>
          <w:iCs w:val="0"/>
          <w:sz w:val="20"/>
          <w:szCs w:val="20"/>
        </w:rPr>
        <w:t xml:space="preserve">Data </w:t>
      </w:r>
      <w:r w:rsidR="002E2758">
        <w:rPr>
          <w:rStyle w:val="IntenseEmphasis"/>
          <w:rFonts w:ascii="Tahoma" w:hAnsi="Tahoma" w:cs="Tahoma"/>
          <w:b w:val="0"/>
          <w:bCs w:val="0"/>
          <w:i w:val="0"/>
          <w:iCs w:val="0"/>
          <w:sz w:val="20"/>
          <w:szCs w:val="20"/>
        </w:rPr>
        <w:t xml:space="preserve">Architect      </w:t>
      </w:r>
      <w:r w:rsidR="00EC5F73">
        <w:rPr>
          <w:rStyle w:val="IntenseEmphasis"/>
          <w:rFonts w:ascii="Tahoma" w:hAnsi="Tahoma" w:cs="Tahoma"/>
          <w:b w:val="0"/>
          <w:bCs w:val="0"/>
          <w:sz w:val="20"/>
          <w:szCs w:val="20"/>
        </w:rPr>
        <w:tab/>
        <w:t xml:space="preserve">                                                    </w:t>
      </w:r>
      <w:r w:rsidR="00C73632">
        <w:rPr>
          <w:rStyle w:val="IntenseEmphasis"/>
          <w:rFonts w:ascii="Tahoma" w:hAnsi="Tahoma" w:cs="Tahoma"/>
          <w:b w:val="0"/>
          <w:bCs w:val="0"/>
          <w:sz w:val="20"/>
          <w:szCs w:val="20"/>
        </w:rPr>
        <w:t xml:space="preserve">                                   May 2023</w:t>
      </w:r>
      <w:r w:rsidR="00EC5F73" w:rsidRPr="00E937F0">
        <w:rPr>
          <w:rStyle w:val="IntenseEmphasis"/>
          <w:rFonts w:ascii="Tahoma" w:hAnsi="Tahoma" w:cs="Tahoma"/>
          <w:b w:val="0"/>
          <w:bCs w:val="0"/>
          <w:sz w:val="20"/>
          <w:szCs w:val="20"/>
        </w:rPr>
        <w:t xml:space="preserve"> – Present </w:t>
      </w:r>
    </w:p>
    <w:p w14:paraId="602B1167" w14:textId="77777777" w:rsidR="00EC5F73" w:rsidRDefault="00EC5F73" w:rsidP="00EC5F73">
      <w:pPr>
        <w:pStyle w:val="Subsection"/>
        <w:jc w:val="both"/>
        <w:rPr>
          <w:rFonts w:ascii="Tahoma" w:eastAsia="Times New Roman" w:hAnsi="Tahoma" w:cs="Tahoma"/>
          <w:bCs w:val="0"/>
          <w:color w:val="000000"/>
          <w:sz w:val="20"/>
          <w:szCs w:val="20"/>
          <w:shd w:val="clear" w:color="auto" w:fill="FFFFFF"/>
        </w:rPr>
      </w:pPr>
    </w:p>
    <w:p w14:paraId="6F479726" w14:textId="41FA1792" w:rsidR="00EC5F73" w:rsidRPr="00E937F0" w:rsidRDefault="00FA44C8" w:rsidP="00EC5F73">
      <w:pPr>
        <w:pStyle w:val="Subsection"/>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Persistent Systems is playing a key role in building and supporting the </w:t>
      </w:r>
      <w:r w:rsidR="002E2758">
        <w:rPr>
          <w:rFonts w:ascii="Tahoma" w:eastAsia="Times New Roman" w:hAnsi="Tahoma" w:cs="Tahoma"/>
          <w:bCs w:val="0"/>
          <w:color w:val="000000"/>
          <w:sz w:val="20"/>
          <w:szCs w:val="20"/>
          <w:shd w:val="clear" w:color="auto" w:fill="FFFFFF"/>
        </w:rPr>
        <w:t>Customer Channels Group (CCG)</w:t>
      </w:r>
      <w:r w:rsidR="00EC5F73">
        <w:rPr>
          <w:rFonts w:ascii="Tahoma" w:eastAsia="Times New Roman" w:hAnsi="Tahoma" w:cs="Tahoma"/>
          <w:bCs w:val="0"/>
          <w:color w:val="000000"/>
          <w:sz w:val="20"/>
          <w:szCs w:val="20"/>
          <w:shd w:val="clear" w:color="auto" w:fill="FFFFFF"/>
        </w:rPr>
        <w:t xml:space="preserve"> </w:t>
      </w:r>
      <w:r w:rsidR="00075EF5">
        <w:rPr>
          <w:rFonts w:ascii="Tahoma" w:eastAsia="Times New Roman" w:hAnsi="Tahoma" w:cs="Tahoma"/>
          <w:bCs w:val="0"/>
          <w:color w:val="000000"/>
          <w:sz w:val="20"/>
          <w:szCs w:val="20"/>
          <w:shd w:val="clear" w:color="auto" w:fill="FFFFFF"/>
        </w:rPr>
        <w:t>at</w:t>
      </w:r>
      <w:r w:rsidR="00EC5F73">
        <w:rPr>
          <w:rFonts w:ascii="Tahoma" w:eastAsia="Times New Roman" w:hAnsi="Tahoma" w:cs="Tahoma"/>
          <w:bCs w:val="0"/>
          <w:color w:val="000000"/>
          <w:sz w:val="20"/>
          <w:szCs w:val="20"/>
          <w:shd w:val="clear" w:color="auto" w:fill="FFFFFF"/>
        </w:rPr>
        <w:t xml:space="preserve"> ThermoFisher</w:t>
      </w:r>
      <w:r w:rsidR="00075EF5">
        <w:rPr>
          <w:rFonts w:ascii="Tahoma" w:eastAsia="Times New Roman" w:hAnsi="Tahoma" w:cs="Tahoma"/>
          <w:bCs w:val="0"/>
          <w:color w:val="000000"/>
          <w:sz w:val="20"/>
          <w:szCs w:val="20"/>
          <w:shd w:val="clear" w:color="auto" w:fill="FFFFFF"/>
        </w:rPr>
        <w:t xml:space="preserve"> Scientific. CCG is a large-scale</w:t>
      </w:r>
      <w:r w:rsidR="00EC5F73">
        <w:rPr>
          <w:rFonts w:ascii="Tahoma" w:eastAsia="Times New Roman" w:hAnsi="Tahoma" w:cs="Tahoma"/>
          <w:bCs w:val="0"/>
          <w:color w:val="000000"/>
          <w:sz w:val="20"/>
          <w:szCs w:val="20"/>
          <w:shd w:val="clear" w:color="auto" w:fill="FFFFFF"/>
        </w:rPr>
        <w:t xml:space="preserve"> initiative to </w:t>
      </w:r>
      <w:r w:rsidR="002E2758">
        <w:rPr>
          <w:rFonts w:ascii="Tahoma" w:eastAsia="Times New Roman" w:hAnsi="Tahoma" w:cs="Tahoma"/>
          <w:bCs w:val="0"/>
          <w:color w:val="000000"/>
          <w:sz w:val="20"/>
          <w:szCs w:val="20"/>
          <w:shd w:val="clear" w:color="auto" w:fill="FFFFFF"/>
        </w:rPr>
        <w:t xml:space="preserve">drive real-time data for faster action and insights and deliver value from the Legacy Mainframe data migrated to </w:t>
      </w:r>
      <w:r w:rsidR="002931AF">
        <w:rPr>
          <w:rFonts w:ascii="Tahoma" w:eastAsia="Times New Roman" w:hAnsi="Tahoma" w:cs="Tahoma"/>
          <w:bCs w:val="0"/>
          <w:color w:val="000000"/>
          <w:sz w:val="20"/>
          <w:szCs w:val="20"/>
          <w:shd w:val="clear" w:color="auto" w:fill="FFFFFF"/>
        </w:rPr>
        <w:t xml:space="preserve">AWS </w:t>
      </w:r>
      <w:r w:rsidR="002E2758">
        <w:rPr>
          <w:rFonts w:ascii="Tahoma" w:eastAsia="Times New Roman" w:hAnsi="Tahoma" w:cs="Tahoma"/>
          <w:bCs w:val="0"/>
          <w:color w:val="000000"/>
          <w:sz w:val="20"/>
          <w:szCs w:val="20"/>
          <w:shd w:val="clear" w:color="auto" w:fill="FFFFFF"/>
        </w:rPr>
        <w:t>cloud.</w:t>
      </w:r>
      <w:r>
        <w:rPr>
          <w:rFonts w:ascii="Tahoma" w:eastAsia="Times New Roman" w:hAnsi="Tahoma" w:cs="Tahoma"/>
          <w:bCs w:val="0"/>
          <w:color w:val="000000"/>
          <w:sz w:val="20"/>
          <w:szCs w:val="20"/>
          <w:shd w:val="clear" w:color="auto" w:fill="FFFFFF"/>
        </w:rPr>
        <w:t xml:space="preserve"> </w:t>
      </w:r>
    </w:p>
    <w:p w14:paraId="287E7AE0" w14:textId="77777777" w:rsidR="00EC5F73" w:rsidRPr="007F7D25" w:rsidRDefault="00EC5F73" w:rsidP="00EC5F73">
      <w:pPr>
        <w:pStyle w:val="Subsection"/>
        <w:jc w:val="both"/>
        <w:rPr>
          <w:rFonts w:ascii="Arial" w:eastAsia="Times New Roman" w:hAnsi="Arial" w:cs="Arial"/>
          <w:bCs w:val="0"/>
          <w:color w:val="auto"/>
          <w:sz w:val="20"/>
          <w:szCs w:val="20"/>
          <w:shd w:val="clear" w:color="auto" w:fill="FFFFFF"/>
        </w:rPr>
      </w:pPr>
    </w:p>
    <w:p w14:paraId="173CB6C6" w14:textId="77777777" w:rsidR="00EC5F73" w:rsidRPr="00E937F0" w:rsidRDefault="00EC5F73" w:rsidP="00EC5F73">
      <w:pPr>
        <w:pStyle w:val="Subsection"/>
        <w:jc w:val="both"/>
        <w:rPr>
          <w:rFonts w:ascii="Tahoma" w:eastAsia="Times New Roman" w:hAnsi="Tahoma" w:cs="Tahoma"/>
          <w:color w:val="000000"/>
          <w:sz w:val="20"/>
          <w:szCs w:val="20"/>
          <w:shd w:val="clear" w:color="auto" w:fill="FFFFFF"/>
        </w:rPr>
      </w:pPr>
      <w:r w:rsidRPr="00E937F0">
        <w:rPr>
          <w:rFonts w:ascii="Tahoma" w:eastAsia="Times New Roman" w:hAnsi="Tahoma" w:cs="Tahoma"/>
          <w:color w:val="000000"/>
          <w:sz w:val="20"/>
          <w:szCs w:val="20"/>
          <w:shd w:val="clear" w:color="auto" w:fill="FFFFFF"/>
        </w:rPr>
        <w:t>Responsibilities:</w:t>
      </w:r>
    </w:p>
    <w:p w14:paraId="0F3C83C7" w14:textId="052EF63F" w:rsidR="00EC5F73" w:rsidRDefault="00C50EFF"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Played l</w:t>
      </w:r>
      <w:r w:rsidR="00EC5F73">
        <w:rPr>
          <w:rFonts w:ascii="Tahoma" w:eastAsia="Times New Roman" w:hAnsi="Tahoma" w:cs="Tahoma"/>
          <w:bCs w:val="0"/>
          <w:color w:val="000000"/>
          <w:sz w:val="20"/>
          <w:szCs w:val="20"/>
          <w:shd w:val="clear" w:color="auto" w:fill="FFFFFF"/>
        </w:rPr>
        <w:t xml:space="preserve">ead </w:t>
      </w:r>
      <w:r w:rsidR="002E2758">
        <w:rPr>
          <w:rFonts w:ascii="Tahoma" w:eastAsia="Times New Roman" w:hAnsi="Tahoma" w:cs="Tahoma"/>
          <w:bCs w:val="0"/>
          <w:color w:val="000000"/>
          <w:sz w:val="20"/>
          <w:szCs w:val="20"/>
          <w:shd w:val="clear" w:color="auto" w:fill="FFFFFF"/>
        </w:rPr>
        <w:t>role in driving solution architecture to migrate Mainframe data to AWS Cloud platform.</w:t>
      </w:r>
    </w:p>
    <w:p w14:paraId="1C5DE021" w14:textId="131C0091" w:rsidR="002E2758" w:rsidRDefault="002E2758"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Develop</w:t>
      </w:r>
      <w:r w:rsidR="00C50EFF">
        <w:rPr>
          <w:rFonts w:ascii="Tahoma" w:eastAsia="Times New Roman" w:hAnsi="Tahoma" w:cs="Tahoma"/>
          <w:bCs w:val="0"/>
          <w:color w:val="000000"/>
          <w:sz w:val="20"/>
          <w:szCs w:val="20"/>
          <w:shd w:val="clear" w:color="auto" w:fill="FFFFFF"/>
        </w:rPr>
        <w:t>ed</w:t>
      </w:r>
      <w:r>
        <w:rPr>
          <w:rFonts w:ascii="Tahoma" w:eastAsia="Times New Roman" w:hAnsi="Tahoma" w:cs="Tahoma"/>
          <w:bCs w:val="0"/>
          <w:color w:val="000000"/>
          <w:sz w:val="20"/>
          <w:szCs w:val="20"/>
          <w:shd w:val="clear" w:color="auto" w:fill="FFFFFF"/>
        </w:rPr>
        <w:t xml:space="preserve"> multiple data pipeline templates specific to each business product and feature.</w:t>
      </w:r>
    </w:p>
    <w:p w14:paraId="0BCB356C" w14:textId="3EB61448" w:rsidR="00C50EFF" w:rsidRDefault="00C50EFF"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Implemented various Machine Learning techniques like Regression, Classification and Clustering.</w:t>
      </w:r>
    </w:p>
    <w:p w14:paraId="70F138E7" w14:textId="53144F8C" w:rsidR="002E2758" w:rsidRDefault="002E2758"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Data architecture and data modeling for Operational Data Store (ODS) supporting new features.</w:t>
      </w:r>
    </w:p>
    <w:p w14:paraId="75AE529B" w14:textId="71A48B86" w:rsidR="002E2758" w:rsidRDefault="002E2758"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Create</w:t>
      </w:r>
      <w:r w:rsidR="00C50EFF">
        <w:rPr>
          <w:rFonts w:ascii="Tahoma" w:eastAsia="Times New Roman" w:hAnsi="Tahoma" w:cs="Tahoma"/>
          <w:bCs w:val="0"/>
          <w:color w:val="000000"/>
          <w:sz w:val="20"/>
          <w:szCs w:val="20"/>
          <w:shd w:val="clear" w:color="auto" w:fill="FFFFFF"/>
        </w:rPr>
        <w:t>d</w:t>
      </w:r>
      <w:r>
        <w:rPr>
          <w:rFonts w:ascii="Tahoma" w:eastAsia="Times New Roman" w:hAnsi="Tahoma" w:cs="Tahoma"/>
          <w:bCs w:val="0"/>
          <w:color w:val="000000"/>
          <w:sz w:val="20"/>
          <w:szCs w:val="20"/>
          <w:shd w:val="clear" w:color="auto" w:fill="FFFFFF"/>
        </w:rPr>
        <w:t xml:space="preserve"> solutions</w:t>
      </w:r>
      <w:r w:rsidR="00C50EFF">
        <w:rPr>
          <w:rFonts w:ascii="Tahoma" w:eastAsia="Times New Roman" w:hAnsi="Tahoma" w:cs="Tahoma"/>
          <w:bCs w:val="0"/>
          <w:color w:val="000000"/>
          <w:sz w:val="20"/>
          <w:szCs w:val="20"/>
          <w:shd w:val="clear" w:color="auto" w:fill="FFFFFF"/>
        </w:rPr>
        <w:t xml:space="preserve"> and</w:t>
      </w:r>
      <w:r>
        <w:rPr>
          <w:rFonts w:ascii="Tahoma" w:eastAsia="Times New Roman" w:hAnsi="Tahoma" w:cs="Tahoma"/>
          <w:bCs w:val="0"/>
          <w:color w:val="000000"/>
          <w:sz w:val="20"/>
          <w:szCs w:val="20"/>
          <w:shd w:val="clear" w:color="auto" w:fill="FFFFFF"/>
        </w:rPr>
        <w:t xml:space="preserve"> POC</w:t>
      </w:r>
      <w:r w:rsidR="00C50EFF">
        <w:rPr>
          <w:rFonts w:ascii="Tahoma" w:eastAsia="Times New Roman" w:hAnsi="Tahoma" w:cs="Tahoma"/>
          <w:bCs w:val="0"/>
          <w:color w:val="000000"/>
          <w:sz w:val="20"/>
          <w:szCs w:val="20"/>
          <w:shd w:val="clear" w:color="auto" w:fill="FFFFFF"/>
        </w:rPr>
        <w:t xml:space="preserve"> demos</w:t>
      </w:r>
      <w:r>
        <w:rPr>
          <w:rFonts w:ascii="Tahoma" w:eastAsia="Times New Roman" w:hAnsi="Tahoma" w:cs="Tahoma"/>
          <w:bCs w:val="0"/>
          <w:color w:val="000000"/>
          <w:sz w:val="20"/>
          <w:szCs w:val="20"/>
          <w:shd w:val="clear" w:color="auto" w:fill="FFFFFF"/>
        </w:rPr>
        <w:t xml:space="preserve"> </w:t>
      </w:r>
      <w:r w:rsidR="00C50EFF">
        <w:rPr>
          <w:rFonts w:ascii="Tahoma" w:eastAsia="Times New Roman" w:hAnsi="Tahoma" w:cs="Tahoma"/>
          <w:bCs w:val="0"/>
          <w:color w:val="000000"/>
          <w:sz w:val="20"/>
          <w:szCs w:val="20"/>
          <w:shd w:val="clear" w:color="auto" w:fill="FFFFFF"/>
        </w:rPr>
        <w:t xml:space="preserve">to </w:t>
      </w:r>
      <w:r>
        <w:rPr>
          <w:rFonts w:ascii="Tahoma" w:eastAsia="Times New Roman" w:hAnsi="Tahoma" w:cs="Tahoma"/>
          <w:bCs w:val="0"/>
          <w:color w:val="000000"/>
          <w:sz w:val="20"/>
          <w:szCs w:val="20"/>
          <w:shd w:val="clear" w:color="auto" w:fill="FFFFFF"/>
        </w:rPr>
        <w:t xml:space="preserve">secure architecture review approvals before </w:t>
      </w:r>
      <w:r w:rsidR="00C50EFF">
        <w:rPr>
          <w:rFonts w:ascii="Tahoma" w:eastAsia="Times New Roman" w:hAnsi="Tahoma" w:cs="Tahoma"/>
          <w:bCs w:val="0"/>
          <w:color w:val="000000"/>
          <w:sz w:val="20"/>
          <w:szCs w:val="20"/>
          <w:shd w:val="clear" w:color="auto" w:fill="FFFFFF"/>
        </w:rPr>
        <w:t>deployment</w:t>
      </w:r>
      <w:r>
        <w:rPr>
          <w:rFonts w:ascii="Tahoma" w:eastAsia="Times New Roman" w:hAnsi="Tahoma" w:cs="Tahoma"/>
          <w:bCs w:val="0"/>
          <w:color w:val="000000"/>
          <w:sz w:val="20"/>
          <w:szCs w:val="20"/>
          <w:shd w:val="clear" w:color="auto" w:fill="FFFFFF"/>
        </w:rPr>
        <w:t>.</w:t>
      </w:r>
    </w:p>
    <w:p w14:paraId="48F17186" w14:textId="4F213D17" w:rsidR="002E2758" w:rsidRDefault="002E2758"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Worked on AWS – S3, EC2, IAM, EMR, DMS, Glue, </w:t>
      </w:r>
      <w:r w:rsidR="002931AF">
        <w:rPr>
          <w:rFonts w:ascii="Tahoma" w:eastAsia="Times New Roman" w:hAnsi="Tahoma" w:cs="Tahoma"/>
          <w:bCs w:val="0"/>
          <w:color w:val="000000"/>
          <w:sz w:val="20"/>
          <w:szCs w:val="20"/>
          <w:shd w:val="clear" w:color="auto" w:fill="FFFFFF"/>
        </w:rPr>
        <w:t xml:space="preserve">Athena and </w:t>
      </w:r>
      <w:r>
        <w:rPr>
          <w:rFonts w:ascii="Tahoma" w:eastAsia="Times New Roman" w:hAnsi="Tahoma" w:cs="Tahoma"/>
          <w:bCs w:val="0"/>
          <w:color w:val="000000"/>
          <w:sz w:val="20"/>
          <w:szCs w:val="20"/>
          <w:shd w:val="clear" w:color="auto" w:fill="FFFFFF"/>
        </w:rPr>
        <w:t>Databricks</w:t>
      </w:r>
      <w:r w:rsidR="002931AF">
        <w:rPr>
          <w:rFonts w:ascii="Tahoma" w:eastAsia="Times New Roman" w:hAnsi="Tahoma" w:cs="Tahoma"/>
          <w:bCs w:val="0"/>
          <w:color w:val="000000"/>
          <w:sz w:val="20"/>
          <w:szCs w:val="20"/>
          <w:shd w:val="clear" w:color="auto" w:fill="FFFFFF"/>
        </w:rPr>
        <w:t xml:space="preserve"> for </w:t>
      </w:r>
      <w:r w:rsidR="00C50EFF">
        <w:rPr>
          <w:rFonts w:ascii="Tahoma" w:eastAsia="Times New Roman" w:hAnsi="Tahoma" w:cs="Tahoma"/>
          <w:bCs w:val="0"/>
          <w:color w:val="000000"/>
          <w:sz w:val="20"/>
          <w:szCs w:val="20"/>
          <w:shd w:val="clear" w:color="auto" w:fill="FFFFFF"/>
        </w:rPr>
        <w:t xml:space="preserve">pipeline </w:t>
      </w:r>
      <w:r w:rsidR="002931AF">
        <w:rPr>
          <w:rFonts w:ascii="Tahoma" w:eastAsia="Times New Roman" w:hAnsi="Tahoma" w:cs="Tahoma"/>
          <w:bCs w:val="0"/>
          <w:color w:val="000000"/>
          <w:sz w:val="20"/>
          <w:szCs w:val="20"/>
          <w:shd w:val="clear" w:color="auto" w:fill="FFFFFF"/>
        </w:rPr>
        <w:t>development.</w:t>
      </w:r>
    </w:p>
    <w:p w14:paraId="5759E71E" w14:textId="5F417C43" w:rsidR="002931AF" w:rsidRDefault="002931AF"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Created frameworks for Data Quality, Auditing and Operational Reporting.</w:t>
      </w:r>
    </w:p>
    <w:p w14:paraId="7FA02177" w14:textId="29820260" w:rsidR="002931AF" w:rsidRDefault="002931AF" w:rsidP="00EC5F73">
      <w:pPr>
        <w:pStyle w:val="Subsection"/>
        <w:numPr>
          <w:ilvl w:val="0"/>
          <w:numId w:val="38"/>
        </w:numPr>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Work with end-users and change </w:t>
      </w:r>
      <w:r w:rsidR="00C50EFF">
        <w:rPr>
          <w:rFonts w:ascii="Tahoma" w:eastAsia="Times New Roman" w:hAnsi="Tahoma" w:cs="Tahoma"/>
          <w:bCs w:val="0"/>
          <w:color w:val="000000"/>
          <w:sz w:val="20"/>
          <w:szCs w:val="20"/>
          <w:shd w:val="clear" w:color="auto" w:fill="FFFFFF"/>
        </w:rPr>
        <w:t>requests based</w:t>
      </w:r>
      <w:r>
        <w:rPr>
          <w:rFonts w:ascii="Tahoma" w:eastAsia="Times New Roman" w:hAnsi="Tahoma" w:cs="Tahoma"/>
          <w:bCs w:val="0"/>
          <w:color w:val="000000"/>
          <w:sz w:val="20"/>
          <w:szCs w:val="20"/>
          <w:shd w:val="clear" w:color="auto" w:fill="FFFFFF"/>
        </w:rPr>
        <w:t xml:space="preserve"> </w:t>
      </w:r>
      <w:r w:rsidR="00C50EFF">
        <w:rPr>
          <w:rFonts w:ascii="Tahoma" w:eastAsia="Times New Roman" w:hAnsi="Tahoma" w:cs="Tahoma"/>
          <w:bCs w:val="0"/>
          <w:color w:val="000000"/>
          <w:sz w:val="20"/>
          <w:szCs w:val="20"/>
          <w:shd w:val="clear" w:color="auto" w:fill="FFFFFF"/>
        </w:rPr>
        <w:t xml:space="preserve">on </w:t>
      </w:r>
      <w:r>
        <w:rPr>
          <w:rFonts w:ascii="Tahoma" w:eastAsia="Times New Roman" w:hAnsi="Tahoma" w:cs="Tahoma"/>
          <w:bCs w:val="0"/>
          <w:color w:val="000000"/>
          <w:sz w:val="20"/>
          <w:szCs w:val="20"/>
          <w:shd w:val="clear" w:color="auto" w:fill="FFFFFF"/>
        </w:rPr>
        <w:t xml:space="preserve">UI changes/updates </w:t>
      </w:r>
      <w:r w:rsidR="00C50EFF">
        <w:rPr>
          <w:rFonts w:ascii="Tahoma" w:eastAsia="Times New Roman" w:hAnsi="Tahoma" w:cs="Tahoma"/>
          <w:bCs w:val="0"/>
          <w:color w:val="000000"/>
          <w:sz w:val="20"/>
          <w:szCs w:val="20"/>
          <w:shd w:val="clear" w:color="auto" w:fill="FFFFFF"/>
        </w:rPr>
        <w:t>to</w:t>
      </w:r>
      <w:r>
        <w:rPr>
          <w:rFonts w:ascii="Tahoma" w:eastAsia="Times New Roman" w:hAnsi="Tahoma" w:cs="Tahoma"/>
          <w:bCs w:val="0"/>
          <w:color w:val="000000"/>
          <w:sz w:val="20"/>
          <w:szCs w:val="20"/>
          <w:shd w:val="clear" w:color="auto" w:fill="FFFFFF"/>
        </w:rPr>
        <w:t xml:space="preserve"> advanced analytics reports.</w:t>
      </w:r>
    </w:p>
    <w:p w14:paraId="3EEE2F74" w14:textId="77777777" w:rsidR="002931AF" w:rsidRDefault="002931AF" w:rsidP="002931AF">
      <w:pPr>
        <w:pStyle w:val="Subsection"/>
        <w:rPr>
          <w:rFonts w:ascii="Tahoma" w:eastAsia="Times New Roman" w:hAnsi="Tahoma" w:cs="Tahoma"/>
          <w:bCs w:val="0"/>
          <w:color w:val="000000"/>
          <w:sz w:val="20"/>
          <w:szCs w:val="20"/>
          <w:shd w:val="clear" w:color="auto" w:fill="FFFFFF"/>
        </w:rPr>
      </w:pPr>
    </w:p>
    <w:p w14:paraId="5F3A2F30" w14:textId="66629F5F" w:rsidR="002931AF" w:rsidRPr="00E937F0" w:rsidRDefault="002931AF" w:rsidP="002931AF">
      <w:pPr>
        <w:jc w:val="both"/>
        <w:rPr>
          <w:rFonts w:ascii="Tahoma" w:eastAsia="Times New Roman" w:hAnsi="Tahoma" w:cs="Tahoma"/>
          <w:bCs/>
          <w:color w:val="000000"/>
          <w:sz w:val="20"/>
          <w:szCs w:val="20"/>
          <w:shd w:val="clear" w:color="auto" w:fill="FFFFFF"/>
        </w:rPr>
      </w:pPr>
      <w:r w:rsidRPr="00E937F0">
        <w:rPr>
          <w:rFonts w:ascii="Tahoma" w:eastAsia="Times New Roman" w:hAnsi="Tahoma" w:cs="Tahoma"/>
          <w:b/>
          <w:color w:val="000000"/>
          <w:sz w:val="20"/>
          <w:szCs w:val="20"/>
          <w:shd w:val="clear" w:color="auto" w:fill="FFFFFF"/>
        </w:rPr>
        <w:t>Environment:</w:t>
      </w:r>
      <w:r w:rsidRPr="00E937F0">
        <w:rPr>
          <w:rFonts w:ascii="Tahoma" w:eastAsia="Times New Roman" w:hAnsi="Tahoma" w:cs="Tahoma"/>
          <w:bCs/>
          <w:color w:val="000000"/>
          <w:sz w:val="20"/>
          <w:szCs w:val="20"/>
          <w:shd w:val="clear" w:color="auto" w:fill="FFFFFF"/>
        </w:rPr>
        <w:t xml:space="preserve"> </w:t>
      </w:r>
      <w:r>
        <w:rPr>
          <w:rFonts w:ascii="Tahoma" w:eastAsia="Times New Roman" w:hAnsi="Tahoma" w:cs="Tahoma"/>
          <w:bCs/>
          <w:color w:val="000000"/>
          <w:sz w:val="20"/>
          <w:szCs w:val="20"/>
          <w:shd w:val="clear" w:color="auto" w:fill="FFFFFF"/>
        </w:rPr>
        <w:t>AWS, PostGres, SQL, Glue, S3, IAM, EC2, Databricks, Athena, Confluence, Kafka, Python, Scala</w:t>
      </w:r>
    </w:p>
    <w:p w14:paraId="28ED6417" w14:textId="10E70BCE" w:rsidR="00E937F0" w:rsidRPr="000D1420" w:rsidRDefault="00E937F0" w:rsidP="00E937F0">
      <w:pPr>
        <w:pStyle w:val="Subsection"/>
        <w:jc w:val="both"/>
        <w:rPr>
          <w:rFonts w:ascii="Tahoma" w:hAnsi="Tahoma" w:cs="Tahoma"/>
          <w:b/>
          <w:vanish/>
          <w:sz w:val="20"/>
          <w:szCs w:val="20"/>
          <w:specVanish/>
        </w:rPr>
      </w:pPr>
      <w:r>
        <w:rPr>
          <w:rFonts w:ascii="Tahoma" w:hAnsi="Tahoma" w:cs="Tahoma"/>
          <w:b/>
          <w:sz w:val="20"/>
          <w:szCs w:val="20"/>
        </w:rPr>
        <w:t xml:space="preserve">CVS Health </w:t>
      </w:r>
    </w:p>
    <w:p w14:paraId="0452E20E" w14:textId="15CD1CE7" w:rsidR="00E937F0" w:rsidRDefault="00E937F0" w:rsidP="00E937F0">
      <w:pPr>
        <w:pStyle w:val="SubsectionDate"/>
        <w:spacing w:line="240" w:lineRule="auto"/>
        <w:rPr>
          <w:rStyle w:val="IntenseEmphasis"/>
          <w:rFonts w:ascii="Tahoma" w:hAnsi="Tahoma" w:cs="Tahoma"/>
          <w:b w:val="0"/>
          <w:bCs w:val="0"/>
          <w:i w:val="0"/>
          <w:iCs w:val="0"/>
          <w:sz w:val="20"/>
          <w:szCs w:val="20"/>
        </w:rPr>
      </w:pPr>
      <w:r w:rsidRPr="000D1420">
        <w:rPr>
          <w:rFonts w:ascii="Tahoma" w:hAnsi="Tahoma" w:cs="Tahoma"/>
          <w:b/>
          <w:color w:val="404040" w:themeColor="text1" w:themeTint="BF"/>
          <w:sz w:val="20"/>
          <w:szCs w:val="20"/>
        </w:rPr>
        <w:t xml:space="preserve">| </w:t>
      </w:r>
      <w:r>
        <w:rPr>
          <w:rFonts w:ascii="Tahoma" w:hAnsi="Tahoma" w:cs="Tahoma"/>
          <w:b/>
          <w:color w:val="404040" w:themeColor="text1" w:themeTint="BF"/>
          <w:sz w:val="20"/>
          <w:szCs w:val="20"/>
        </w:rPr>
        <w:t>Woonsocket, RI</w:t>
      </w:r>
    </w:p>
    <w:p w14:paraId="49CBC940" w14:textId="2F5119F0" w:rsidR="00EC5F73" w:rsidRDefault="00680900" w:rsidP="00EC5F73">
      <w:pPr>
        <w:pStyle w:val="SubsectionDate"/>
        <w:spacing w:line="240" w:lineRule="auto"/>
        <w:rPr>
          <w:rStyle w:val="IntenseEmphasis"/>
          <w:rFonts w:ascii="Tahoma" w:hAnsi="Tahoma" w:cs="Tahoma"/>
          <w:b w:val="0"/>
          <w:bCs w:val="0"/>
          <w:sz w:val="20"/>
          <w:szCs w:val="20"/>
        </w:rPr>
      </w:pPr>
      <w:r>
        <w:rPr>
          <w:rStyle w:val="IntenseEmphasis"/>
          <w:rFonts w:ascii="Tahoma" w:hAnsi="Tahoma" w:cs="Tahoma"/>
          <w:b w:val="0"/>
          <w:bCs w:val="0"/>
          <w:i w:val="0"/>
          <w:iCs w:val="0"/>
          <w:sz w:val="20"/>
          <w:szCs w:val="20"/>
        </w:rPr>
        <w:t xml:space="preserve">Solution Architect - </w:t>
      </w:r>
      <w:r w:rsidR="008F105F">
        <w:rPr>
          <w:rStyle w:val="IntenseEmphasis"/>
          <w:rFonts w:ascii="Tahoma" w:hAnsi="Tahoma" w:cs="Tahoma"/>
          <w:b w:val="0"/>
          <w:bCs w:val="0"/>
          <w:i w:val="0"/>
          <w:iCs w:val="0"/>
          <w:sz w:val="20"/>
          <w:szCs w:val="20"/>
        </w:rPr>
        <w:t xml:space="preserve">Data </w:t>
      </w:r>
      <w:r w:rsidR="00630AAF">
        <w:rPr>
          <w:rStyle w:val="IntenseEmphasis"/>
          <w:rFonts w:ascii="Tahoma" w:hAnsi="Tahoma" w:cs="Tahoma"/>
          <w:b w:val="0"/>
          <w:bCs w:val="0"/>
          <w:i w:val="0"/>
          <w:iCs w:val="0"/>
          <w:sz w:val="20"/>
          <w:szCs w:val="20"/>
        </w:rPr>
        <w:t>Engineer</w:t>
      </w:r>
      <w:r>
        <w:rPr>
          <w:rStyle w:val="IntenseEmphasis"/>
          <w:rFonts w:ascii="Tahoma" w:hAnsi="Tahoma" w:cs="Tahoma"/>
          <w:b w:val="0"/>
          <w:bCs w:val="0"/>
          <w:i w:val="0"/>
          <w:iCs w:val="0"/>
          <w:sz w:val="20"/>
          <w:szCs w:val="20"/>
        </w:rPr>
        <w:t>ing</w:t>
      </w:r>
      <w:r w:rsidR="00630AAF">
        <w:rPr>
          <w:rStyle w:val="IntenseEmphasis"/>
          <w:rFonts w:ascii="Tahoma" w:hAnsi="Tahoma" w:cs="Tahoma"/>
          <w:b w:val="0"/>
          <w:bCs w:val="0"/>
          <w:i w:val="0"/>
          <w:iCs w:val="0"/>
          <w:sz w:val="20"/>
          <w:szCs w:val="20"/>
        </w:rPr>
        <w:t xml:space="preserve">   </w:t>
      </w:r>
      <w:r w:rsidR="00E937F0">
        <w:rPr>
          <w:rStyle w:val="IntenseEmphasis"/>
          <w:rFonts w:ascii="Tahoma" w:hAnsi="Tahoma" w:cs="Tahoma"/>
          <w:b w:val="0"/>
          <w:bCs w:val="0"/>
          <w:sz w:val="20"/>
          <w:szCs w:val="20"/>
        </w:rPr>
        <w:tab/>
      </w:r>
      <w:r w:rsidR="00E937F0">
        <w:rPr>
          <w:rStyle w:val="IntenseEmphasis"/>
          <w:rFonts w:ascii="Tahoma" w:hAnsi="Tahoma" w:cs="Tahoma"/>
          <w:b w:val="0"/>
          <w:bCs w:val="0"/>
          <w:sz w:val="20"/>
          <w:szCs w:val="20"/>
        </w:rPr>
        <w:tab/>
      </w:r>
      <w:r w:rsidR="00E937F0">
        <w:rPr>
          <w:rStyle w:val="IntenseEmphasis"/>
          <w:rFonts w:ascii="Tahoma" w:hAnsi="Tahoma" w:cs="Tahoma"/>
          <w:b w:val="0"/>
          <w:bCs w:val="0"/>
          <w:sz w:val="20"/>
          <w:szCs w:val="20"/>
        </w:rPr>
        <w:tab/>
      </w:r>
      <w:r w:rsidR="00E937F0">
        <w:rPr>
          <w:rStyle w:val="IntenseEmphasis"/>
          <w:rFonts w:ascii="Tahoma" w:hAnsi="Tahoma" w:cs="Tahoma"/>
          <w:b w:val="0"/>
          <w:bCs w:val="0"/>
          <w:sz w:val="20"/>
          <w:szCs w:val="20"/>
        </w:rPr>
        <w:tab/>
      </w:r>
      <w:r w:rsidR="00E937F0">
        <w:rPr>
          <w:rStyle w:val="IntenseEmphasis"/>
          <w:rFonts w:ascii="Tahoma" w:hAnsi="Tahoma" w:cs="Tahoma"/>
          <w:b w:val="0"/>
          <w:bCs w:val="0"/>
          <w:sz w:val="20"/>
          <w:szCs w:val="20"/>
        </w:rPr>
        <w:tab/>
      </w:r>
      <w:r w:rsidR="00A24EF5">
        <w:rPr>
          <w:rStyle w:val="IntenseEmphasis"/>
          <w:rFonts w:ascii="Tahoma" w:hAnsi="Tahoma" w:cs="Tahoma"/>
          <w:b w:val="0"/>
          <w:bCs w:val="0"/>
          <w:sz w:val="20"/>
          <w:szCs w:val="20"/>
        </w:rPr>
        <w:t xml:space="preserve">                  </w:t>
      </w:r>
      <w:r w:rsidR="00630AAF">
        <w:rPr>
          <w:rStyle w:val="IntenseEmphasis"/>
          <w:rFonts w:ascii="Tahoma" w:hAnsi="Tahoma" w:cs="Tahoma"/>
          <w:b w:val="0"/>
          <w:bCs w:val="0"/>
          <w:sz w:val="20"/>
          <w:szCs w:val="20"/>
        </w:rPr>
        <w:t xml:space="preserve">        </w:t>
      </w:r>
      <w:r w:rsidR="00E937F0">
        <w:rPr>
          <w:rStyle w:val="IntenseEmphasis"/>
          <w:rFonts w:ascii="Tahoma" w:hAnsi="Tahoma" w:cs="Tahoma"/>
          <w:b w:val="0"/>
          <w:bCs w:val="0"/>
          <w:sz w:val="20"/>
          <w:szCs w:val="20"/>
        </w:rPr>
        <w:t xml:space="preserve">Aug </w:t>
      </w:r>
      <w:r w:rsidR="00E937F0" w:rsidRPr="00E937F0">
        <w:rPr>
          <w:rStyle w:val="IntenseEmphasis"/>
          <w:rFonts w:ascii="Tahoma" w:hAnsi="Tahoma" w:cs="Tahoma"/>
          <w:b w:val="0"/>
          <w:bCs w:val="0"/>
          <w:sz w:val="20"/>
          <w:szCs w:val="20"/>
        </w:rPr>
        <w:t>201</w:t>
      </w:r>
      <w:r w:rsidR="00E937F0">
        <w:rPr>
          <w:rStyle w:val="IntenseEmphasis"/>
          <w:rFonts w:ascii="Tahoma" w:hAnsi="Tahoma" w:cs="Tahoma"/>
          <w:b w:val="0"/>
          <w:bCs w:val="0"/>
          <w:sz w:val="20"/>
          <w:szCs w:val="20"/>
        </w:rPr>
        <w:t>9</w:t>
      </w:r>
      <w:r w:rsidR="00E937F0" w:rsidRPr="00E937F0">
        <w:rPr>
          <w:rStyle w:val="IntenseEmphasis"/>
          <w:rFonts w:ascii="Tahoma" w:hAnsi="Tahoma" w:cs="Tahoma"/>
          <w:b w:val="0"/>
          <w:bCs w:val="0"/>
          <w:sz w:val="20"/>
          <w:szCs w:val="20"/>
        </w:rPr>
        <w:t xml:space="preserve"> – </w:t>
      </w:r>
      <w:r w:rsidR="00EC5F73">
        <w:rPr>
          <w:rStyle w:val="IntenseEmphasis"/>
          <w:rFonts w:ascii="Tahoma" w:hAnsi="Tahoma" w:cs="Tahoma"/>
          <w:b w:val="0"/>
          <w:bCs w:val="0"/>
          <w:sz w:val="20"/>
          <w:szCs w:val="20"/>
        </w:rPr>
        <w:t>April 2023</w:t>
      </w:r>
    </w:p>
    <w:p w14:paraId="20EAA9F9" w14:textId="77777777" w:rsidR="00EC5F73" w:rsidRDefault="00EC5F73" w:rsidP="00EC5F73">
      <w:pPr>
        <w:pStyle w:val="SubsectionDate"/>
        <w:spacing w:line="240" w:lineRule="auto"/>
        <w:rPr>
          <w:rStyle w:val="IntenseEmphasis"/>
          <w:rFonts w:ascii="Tahoma" w:hAnsi="Tahoma" w:cs="Tahoma"/>
          <w:b w:val="0"/>
          <w:bCs w:val="0"/>
          <w:sz w:val="20"/>
          <w:szCs w:val="20"/>
        </w:rPr>
      </w:pPr>
    </w:p>
    <w:p w14:paraId="699C2888" w14:textId="77777777" w:rsidR="00EC5F73" w:rsidRDefault="00EC5F73" w:rsidP="00EC5F73">
      <w:pPr>
        <w:pStyle w:val="SubsectionDate"/>
        <w:spacing w:line="240" w:lineRule="auto"/>
        <w:rPr>
          <w:rFonts w:ascii="Tahoma" w:eastAsia="Times New Roman" w:hAnsi="Tahoma" w:cs="Tahoma"/>
          <w:color w:val="000000"/>
          <w:sz w:val="20"/>
          <w:szCs w:val="20"/>
          <w:shd w:val="clear" w:color="auto" w:fill="FFFFFF"/>
        </w:rPr>
      </w:pPr>
      <w:r w:rsidRPr="00E937F0">
        <w:rPr>
          <w:rFonts w:ascii="Tahoma" w:eastAsia="Times New Roman" w:hAnsi="Tahoma" w:cs="Tahoma"/>
          <w:color w:val="000000"/>
          <w:sz w:val="20"/>
          <w:szCs w:val="20"/>
          <w:shd w:val="clear" w:color="auto" w:fill="FFFFFF"/>
        </w:rPr>
        <w:t>Retail Pharmacy Artificial Intelligence (</w:t>
      </w:r>
      <w:proofErr w:type="spellStart"/>
      <w:r w:rsidRPr="00E937F0">
        <w:rPr>
          <w:rFonts w:ascii="Tahoma" w:eastAsia="Times New Roman" w:hAnsi="Tahoma" w:cs="Tahoma"/>
          <w:color w:val="000000"/>
          <w:sz w:val="20"/>
          <w:szCs w:val="20"/>
          <w:shd w:val="clear" w:color="auto" w:fill="FFFFFF"/>
        </w:rPr>
        <w:t>RPhAI</w:t>
      </w:r>
      <w:proofErr w:type="spellEnd"/>
      <w:r w:rsidRPr="00E937F0">
        <w:rPr>
          <w:rFonts w:ascii="Tahoma" w:eastAsia="Times New Roman" w:hAnsi="Tahoma" w:cs="Tahoma"/>
          <w:color w:val="000000"/>
          <w:sz w:val="20"/>
          <w:szCs w:val="20"/>
          <w:shd w:val="clear" w:color="auto" w:fill="FFFFFF"/>
        </w:rPr>
        <w:t xml:space="preserve">) is </w:t>
      </w:r>
      <w:r>
        <w:rPr>
          <w:rFonts w:ascii="Tahoma" w:eastAsia="Times New Roman" w:hAnsi="Tahoma" w:cs="Tahoma"/>
          <w:color w:val="000000"/>
          <w:sz w:val="20"/>
          <w:szCs w:val="20"/>
          <w:shd w:val="clear" w:color="auto" w:fill="FFFFFF"/>
        </w:rPr>
        <w:t xml:space="preserve">a major enterprise level business optimization </w:t>
      </w:r>
      <w:r w:rsidRPr="00E937F0">
        <w:rPr>
          <w:rFonts w:ascii="Tahoma" w:eastAsia="Times New Roman" w:hAnsi="Tahoma" w:cs="Tahoma"/>
          <w:color w:val="000000"/>
          <w:sz w:val="20"/>
          <w:szCs w:val="20"/>
          <w:shd w:val="clear" w:color="auto" w:fill="FFFFFF"/>
        </w:rPr>
        <w:t>initiative by CVS Health to leverage Machine Learning and Artificial Intelligence Techniques to Resolve Pharmacy Claim Rejections by the PBM’s.</w:t>
      </w:r>
      <w:r>
        <w:rPr>
          <w:rFonts w:ascii="Tahoma" w:eastAsia="Times New Roman" w:hAnsi="Tahoma" w:cs="Tahoma"/>
          <w:color w:val="000000"/>
          <w:sz w:val="20"/>
          <w:szCs w:val="20"/>
          <w:shd w:val="clear" w:color="auto" w:fill="FFFFFF"/>
        </w:rPr>
        <w:t xml:space="preserve"> RPHAI uses CDP, EDW, Rx Claims data, EPIC EHR data and Clinical data to support intelligent ML models for business optimization.</w:t>
      </w:r>
    </w:p>
    <w:p w14:paraId="77AE38C3" w14:textId="77777777" w:rsidR="00EC5F73" w:rsidRDefault="00EC5F73" w:rsidP="00EC5F73">
      <w:pPr>
        <w:pStyle w:val="SubsectionDate"/>
        <w:spacing w:line="240" w:lineRule="auto"/>
        <w:rPr>
          <w:rFonts w:ascii="Tahoma" w:eastAsia="Times New Roman" w:hAnsi="Tahoma" w:cs="Tahoma"/>
          <w:color w:val="000000"/>
          <w:sz w:val="20"/>
          <w:szCs w:val="20"/>
          <w:shd w:val="clear" w:color="auto" w:fill="FFFFFF"/>
        </w:rPr>
      </w:pPr>
    </w:p>
    <w:p w14:paraId="022D4D6A" w14:textId="273A54A9" w:rsidR="00EC5F73" w:rsidRPr="00EC5F73" w:rsidRDefault="00EC5F73" w:rsidP="00EC5F73">
      <w:pPr>
        <w:pStyle w:val="SubsectionDate"/>
        <w:spacing w:line="240" w:lineRule="auto"/>
        <w:rPr>
          <w:rFonts w:ascii="Tahoma" w:eastAsia="Times New Roman" w:hAnsi="Tahoma" w:cs="Tahoma"/>
          <w:color w:val="000000"/>
          <w:sz w:val="20"/>
          <w:szCs w:val="20"/>
          <w:shd w:val="clear" w:color="auto" w:fill="FFFFFF"/>
        </w:rPr>
      </w:pPr>
      <w:r w:rsidRPr="00EC5F73">
        <w:rPr>
          <w:rFonts w:ascii="Tahoma" w:eastAsia="Times New Roman" w:hAnsi="Tahoma" w:cs="Tahoma"/>
          <w:color w:val="000000"/>
          <w:sz w:val="20"/>
          <w:szCs w:val="20"/>
          <w:shd w:val="clear" w:color="auto" w:fill="FFFFFF"/>
        </w:rPr>
        <w:t>Responsibilities:</w:t>
      </w:r>
    </w:p>
    <w:p w14:paraId="6FA52219"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Lead Big Data Solution Engineer on Retail Pharmacy Artificial Intelligence (RPHAI) Applications.</w:t>
      </w:r>
    </w:p>
    <w:p w14:paraId="2D1A1205"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Worked on Enterprise Data Architecture to consolidate, curate and build use cases from Enterprise data.</w:t>
      </w:r>
    </w:p>
    <w:p w14:paraId="5C3203E2"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Responsible for Architectural Review Board (ARB) approvals for data engineering platform to consolidate and host the data from payers, providers, members, patients, PBM’s and retail.</w:t>
      </w:r>
    </w:p>
    <w:p w14:paraId="05CBEC8B"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Design and implement end-to-end solutions using Machine Learning (ML), Optimization, and other advanced computer science technologies, and lead production deployments.</w:t>
      </w:r>
    </w:p>
    <w:p w14:paraId="7B3E3223"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Worked on data consolidation from Adobe Customer Data Platform (CDP) and Enterprise Data (EDW)</w:t>
      </w:r>
    </w:p>
    <w:p w14:paraId="1C1657E9"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Responsible for migrating Data sources and Data processing applications from Aetna’s Hadoop 3.X to CVS Cloud - Azure Data Factory, Azure Synapse, Azure/Snowflake and Azure Databricks.</w:t>
      </w:r>
    </w:p>
    <w:p w14:paraId="20374E67"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Provide solution architecture and data lake architecture to migrate existing data applications and data assets with minimal code changes and resources from Azure Cloud to Google Cloud (GCP)</w:t>
      </w:r>
    </w:p>
    <w:p w14:paraId="04C78735"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Worked on Google Cloud Composer, Data Flow, Data Proc clusters, Apache Beam and Big Query.</w:t>
      </w:r>
    </w:p>
    <w:p w14:paraId="759AC229"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lastRenderedPageBreak/>
        <w:t>Work with data modeling, data architecture and governance concepts and aggregate large volumes of data from various sources to discover patterns and features necessary to build machine learning models.</w:t>
      </w:r>
    </w:p>
    <w:p w14:paraId="4D178ACA"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Provided data architecture for Customer Data Platform data and CVS Ad Network data for new use cases.</w:t>
      </w:r>
    </w:p>
    <w:p w14:paraId="1B3456CE"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Leverage Data Robot to train the Machine Learning models and work closely with Data Scientists for hyper parameter tuning, model identification, A/B testing etc.</w:t>
      </w:r>
    </w:p>
    <w:p w14:paraId="41F2D422"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bookmarkStart w:id="1" w:name="_Hlk17793867"/>
      <w:r w:rsidRPr="00EC5F73">
        <w:rPr>
          <w:rFonts w:ascii="Tahoma" w:eastAsia="Times New Roman" w:hAnsi="Tahoma" w:cs="Tahoma"/>
          <w:bCs/>
          <w:color w:val="000000"/>
          <w:sz w:val="20"/>
          <w:szCs w:val="20"/>
          <w:shd w:val="clear" w:color="auto" w:fill="FFFFFF"/>
        </w:rPr>
        <w:t>Design and build frameworks to orchestrate ML data pipelines including deployments and support.</w:t>
      </w:r>
    </w:p>
    <w:p w14:paraId="1BC0F824"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Hands-on development with “big data” platforms including Hadoop, Apache Spark apps and as well as traditional RDBMS data sources (e.g., Teradata, Oracle).</w:t>
      </w:r>
    </w:p>
    <w:p w14:paraId="54FC441C"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 xml:space="preserve">Build continuous integration/continuous delivery, </w:t>
      </w:r>
      <w:bookmarkStart w:id="2" w:name="_Hlk17794075"/>
      <w:r w:rsidRPr="00EC5F73">
        <w:rPr>
          <w:rFonts w:ascii="Tahoma" w:eastAsia="Times New Roman" w:hAnsi="Tahoma" w:cs="Tahoma"/>
          <w:bCs/>
          <w:color w:val="000000"/>
          <w:sz w:val="20"/>
          <w:szCs w:val="20"/>
          <w:shd w:val="clear" w:color="auto" w:fill="FFFFFF"/>
        </w:rPr>
        <w:t xml:space="preserve">test-driven development, and production deployment </w:t>
      </w:r>
      <w:bookmarkEnd w:id="2"/>
      <w:r w:rsidRPr="00EC5F73">
        <w:rPr>
          <w:rFonts w:ascii="Tahoma" w:eastAsia="Times New Roman" w:hAnsi="Tahoma" w:cs="Tahoma"/>
          <w:bCs/>
          <w:color w:val="000000"/>
          <w:sz w:val="20"/>
          <w:szCs w:val="20"/>
          <w:shd w:val="clear" w:color="auto" w:fill="FFFFFF"/>
        </w:rPr>
        <w:t xml:space="preserve">frameworks with automation tools:  e.g., Jenkins, Git, Airflow, Control-M. </w:t>
      </w:r>
    </w:p>
    <w:p w14:paraId="6CCDC780" w14:textId="77777777" w:rsidR="00EC5F73"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Worked with streaming data using Apache Kafka</w:t>
      </w:r>
      <w:bookmarkEnd w:id="1"/>
      <w:r w:rsidRPr="00EC5F73">
        <w:rPr>
          <w:rFonts w:ascii="Tahoma" w:eastAsia="Times New Roman" w:hAnsi="Tahoma" w:cs="Tahoma"/>
          <w:bCs/>
          <w:color w:val="000000"/>
          <w:sz w:val="20"/>
          <w:szCs w:val="20"/>
          <w:shd w:val="clear" w:color="auto" w:fill="FFFFFF"/>
        </w:rPr>
        <w:t xml:space="preserve"> and Apache Spark Streaming applications.</w:t>
      </w:r>
    </w:p>
    <w:p w14:paraId="15CEC01C" w14:textId="2D6B77D5" w:rsidR="00E937F0" w:rsidRPr="00EC5F73" w:rsidRDefault="00EC5F73" w:rsidP="00EC5F73">
      <w:pPr>
        <w:numPr>
          <w:ilvl w:val="0"/>
          <w:numId w:val="38"/>
        </w:numPr>
        <w:spacing w:after="0"/>
        <w:jc w:val="both"/>
        <w:rPr>
          <w:rFonts w:ascii="Tahoma" w:eastAsia="Times New Roman" w:hAnsi="Tahoma" w:cs="Tahoma"/>
          <w:bCs/>
          <w:color w:val="000000"/>
          <w:sz w:val="20"/>
          <w:szCs w:val="20"/>
          <w:shd w:val="clear" w:color="auto" w:fill="FFFFFF"/>
        </w:rPr>
      </w:pPr>
      <w:r w:rsidRPr="00EC5F73">
        <w:rPr>
          <w:rFonts w:ascii="Tahoma" w:eastAsia="Times New Roman" w:hAnsi="Tahoma" w:cs="Tahoma"/>
          <w:bCs/>
          <w:color w:val="000000"/>
          <w:sz w:val="20"/>
          <w:szCs w:val="20"/>
          <w:shd w:val="clear" w:color="auto" w:fill="FFFFFF"/>
        </w:rPr>
        <w:t>Worked on Solution Architecture for AZURE to GCP platform migrations</w:t>
      </w:r>
    </w:p>
    <w:p w14:paraId="12F245B6" w14:textId="77777777" w:rsidR="00E937F0" w:rsidRPr="007F7D25" w:rsidRDefault="00E937F0" w:rsidP="00E937F0">
      <w:pPr>
        <w:pStyle w:val="Subsection"/>
        <w:jc w:val="both"/>
        <w:rPr>
          <w:rFonts w:ascii="Arial" w:hAnsi="Arial" w:cs="Arial"/>
          <w:b/>
          <w:color w:val="auto"/>
          <w:sz w:val="20"/>
          <w:szCs w:val="20"/>
        </w:rPr>
      </w:pPr>
    </w:p>
    <w:p w14:paraId="4FA2D157" w14:textId="434C93B9" w:rsidR="009E5B53" w:rsidRPr="00E937F0" w:rsidRDefault="00E937F0" w:rsidP="00E937F0">
      <w:pPr>
        <w:jc w:val="both"/>
        <w:rPr>
          <w:rFonts w:ascii="Tahoma" w:eastAsia="Times New Roman" w:hAnsi="Tahoma" w:cs="Tahoma"/>
          <w:bCs/>
          <w:color w:val="000000"/>
          <w:sz w:val="20"/>
          <w:szCs w:val="20"/>
          <w:shd w:val="clear" w:color="auto" w:fill="FFFFFF"/>
        </w:rPr>
      </w:pPr>
      <w:r w:rsidRPr="00E937F0">
        <w:rPr>
          <w:rFonts w:ascii="Tahoma" w:eastAsia="Times New Roman" w:hAnsi="Tahoma" w:cs="Tahoma"/>
          <w:b/>
          <w:color w:val="000000"/>
          <w:sz w:val="20"/>
          <w:szCs w:val="20"/>
          <w:shd w:val="clear" w:color="auto" w:fill="FFFFFF"/>
        </w:rPr>
        <w:t>Environment:</w:t>
      </w:r>
      <w:r w:rsidRPr="00E937F0">
        <w:rPr>
          <w:rFonts w:ascii="Tahoma" w:eastAsia="Times New Roman" w:hAnsi="Tahoma" w:cs="Tahoma"/>
          <w:bCs/>
          <w:color w:val="000000"/>
          <w:sz w:val="20"/>
          <w:szCs w:val="20"/>
          <w:shd w:val="clear" w:color="auto" w:fill="FFFFFF"/>
        </w:rPr>
        <w:t xml:space="preserve"> </w:t>
      </w:r>
      <w:r w:rsidR="00AE1C27">
        <w:rPr>
          <w:rFonts w:ascii="Tahoma" w:eastAsia="Times New Roman" w:hAnsi="Tahoma" w:cs="Tahoma"/>
          <w:bCs/>
          <w:color w:val="000000"/>
          <w:sz w:val="20"/>
          <w:szCs w:val="20"/>
          <w:shd w:val="clear" w:color="auto" w:fill="FFFFFF"/>
        </w:rPr>
        <w:t xml:space="preserve">Azure, </w:t>
      </w:r>
      <w:r w:rsidR="001C1BDF">
        <w:rPr>
          <w:rFonts w:ascii="Tahoma" w:eastAsia="Times New Roman" w:hAnsi="Tahoma" w:cs="Tahoma"/>
          <w:bCs/>
          <w:color w:val="000000"/>
          <w:sz w:val="20"/>
          <w:szCs w:val="20"/>
          <w:shd w:val="clear" w:color="auto" w:fill="FFFFFF"/>
        </w:rPr>
        <w:t xml:space="preserve">GCP, </w:t>
      </w:r>
      <w:r w:rsidRPr="00E937F0">
        <w:rPr>
          <w:rFonts w:ascii="Tahoma" w:eastAsia="Times New Roman" w:hAnsi="Tahoma" w:cs="Tahoma"/>
          <w:bCs/>
          <w:color w:val="000000"/>
          <w:sz w:val="20"/>
          <w:szCs w:val="20"/>
          <w:shd w:val="clear" w:color="auto" w:fill="FFFFFF"/>
        </w:rPr>
        <w:t>Spark 2.</w:t>
      </w:r>
      <w:r>
        <w:rPr>
          <w:rFonts w:ascii="Tahoma" w:eastAsia="Times New Roman" w:hAnsi="Tahoma" w:cs="Tahoma"/>
          <w:bCs/>
          <w:color w:val="000000"/>
          <w:sz w:val="20"/>
          <w:szCs w:val="20"/>
          <w:shd w:val="clear" w:color="auto" w:fill="FFFFFF"/>
        </w:rPr>
        <w:t>3</w:t>
      </w:r>
      <w:r w:rsidRPr="00E937F0">
        <w:rPr>
          <w:rFonts w:ascii="Tahoma" w:eastAsia="Times New Roman" w:hAnsi="Tahoma" w:cs="Tahoma"/>
          <w:bCs/>
          <w:color w:val="000000"/>
          <w:sz w:val="20"/>
          <w:szCs w:val="20"/>
          <w:shd w:val="clear" w:color="auto" w:fill="FFFFFF"/>
        </w:rPr>
        <w:t>,</w:t>
      </w:r>
      <w:r>
        <w:rPr>
          <w:rFonts w:ascii="Tahoma" w:eastAsia="Times New Roman" w:hAnsi="Tahoma" w:cs="Tahoma"/>
          <w:bCs/>
          <w:color w:val="000000"/>
          <w:sz w:val="20"/>
          <w:szCs w:val="20"/>
          <w:shd w:val="clear" w:color="auto" w:fill="FFFFFF"/>
        </w:rPr>
        <w:t xml:space="preserve"> Python,</w:t>
      </w:r>
      <w:r w:rsidRPr="00E937F0">
        <w:rPr>
          <w:rFonts w:ascii="Tahoma" w:eastAsia="Times New Roman" w:hAnsi="Tahoma" w:cs="Tahoma"/>
          <w:bCs/>
          <w:color w:val="000000"/>
          <w:sz w:val="20"/>
          <w:szCs w:val="20"/>
          <w:shd w:val="clear" w:color="auto" w:fill="FFFFFF"/>
        </w:rPr>
        <w:t xml:space="preserve"> Scala, Hadoop, Hive, HDFS, </w:t>
      </w:r>
      <w:r w:rsidR="0000228C">
        <w:rPr>
          <w:rFonts w:ascii="Tahoma" w:eastAsia="Times New Roman" w:hAnsi="Tahoma" w:cs="Tahoma"/>
          <w:bCs/>
          <w:color w:val="000000"/>
          <w:sz w:val="20"/>
          <w:szCs w:val="20"/>
          <w:shd w:val="clear" w:color="auto" w:fill="FFFFFF"/>
        </w:rPr>
        <w:t xml:space="preserve">Adobe, CDP, SaaS, EDW, </w:t>
      </w:r>
      <w:proofErr w:type="spellStart"/>
      <w:r w:rsidRPr="00E937F0">
        <w:rPr>
          <w:rFonts w:ascii="Tahoma" w:eastAsia="Times New Roman" w:hAnsi="Tahoma" w:cs="Tahoma"/>
          <w:bCs/>
          <w:color w:val="000000"/>
          <w:sz w:val="20"/>
          <w:szCs w:val="20"/>
          <w:shd w:val="clear" w:color="auto" w:fill="FFFFFF"/>
        </w:rPr>
        <w:t>Gitlab</w:t>
      </w:r>
      <w:proofErr w:type="spellEnd"/>
      <w:r w:rsidRPr="00E937F0">
        <w:rPr>
          <w:rFonts w:ascii="Tahoma" w:eastAsia="Times New Roman" w:hAnsi="Tahoma" w:cs="Tahoma"/>
          <w:bCs/>
          <w:color w:val="000000"/>
          <w:sz w:val="20"/>
          <w:szCs w:val="20"/>
          <w:shd w:val="clear" w:color="auto" w:fill="FFFFFF"/>
        </w:rPr>
        <w:t xml:space="preserve">, Jenkins, </w:t>
      </w:r>
      <w:proofErr w:type="spellStart"/>
      <w:r w:rsidR="00737643">
        <w:rPr>
          <w:rFonts w:ascii="Tahoma" w:eastAsia="Times New Roman" w:hAnsi="Tahoma" w:cs="Tahoma"/>
          <w:bCs/>
          <w:color w:val="000000"/>
          <w:sz w:val="20"/>
          <w:szCs w:val="20"/>
          <w:shd w:val="clear" w:color="auto" w:fill="FFFFFF"/>
        </w:rPr>
        <w:t>DataRobot</w:t>
      </w:r>
      <w:proofErr w:type="spellEnd"/>
      <w:r w:rsidR="00F91559">
        <w:rPr>
          <w:rFonts w:ascii="Tahoma" w:eastAsia="Times New Roman" w:hAnsi="Tahoma" w:cs="Tahoma"/>
          <w:bCs/>
          <w:color w:val="000000"/>
          <w:sz w:val="20"/>
          <w:szCs w:val="20"/>
          <w:shd w:val="clear" w:color="auto" w:fill="FFFFFF"/>
        </w:rPr>
        <w:t xml:space="preserve">, </w:t>
      </w:r>
      <w:proofErr w:type="spellStart"/>
      <w:r w:rsidR="007F7E6C">
        <w:rPr>
          <w:rFonts w:ascii="Tahoma" w:eastAsia="Times New Roman" w:hAnsi="Tahoma" w:cs="Tahoma"/>
          <w:bCs/>
          <w:color w:val="000000"/>
          <w:sz w:val="20"/>
          <w:szCs w:val="20"/>
          <w:shd w:val="clear" w:color="auto" w:fill="FFFFFF"/>
        </w:rPr>
        <w:t>Databricks</w:t>
      </w:r>
      <w:proofErr w:type="spellEnd"/>
      <w:r w:rsidR="007F7E6C">
        <w:rPr>
          <w:rFonts w:ascii="Tahoma" w:eastAsia="Times New Roman" w:hAnsi="Tahoma" w:cs="Tahoma"/>
          <w:bCs/>
          <w:color w:val="000000"/>
          <w:sz w:val="20"/>
          <w:szCs w:val="20"/>
          <w:shd w:val="clear" w:color="auto" w:fill="FFFFFF"/>
        </w:rPr>
        <w:t>, Synapse, ADF, Conda, Airflow</w:t>
      </w:r>
    </w:p>
    <w:p w14:paraId="3445E1D4" w14:textId="77777777" w:rsidR="002E25B8" w:rsidRPr="000D1420" w:rsidRDefault="002E25B8" w:rsidP="002E25B8">
      <w:pPr>
        <w:pStyle w:val="Subsection"/>
        <w:jc w:val="both"/>
        <w:rPr>
          <w:rFonts w:ascii="Tahoma" w:hAnsi="Tahoma" w:cs="Tahoma"/>
          <w:b/>
          <w:vanish/>
          <w:sz w:val="20"/>
          <w:szCs w:val="20"/>
          <w:specVanish/>
        </w:rPr>
      </w:pPr>
      <w:r>
        <w:rPr>
          <w:rFonts w:ascii="Tahoma" w:hAnsi="Tahoma" w:cs="Tahoma"/>
          <w:b/>
          <w:sz w:val="20"/>
          <w:szCs w:val="20"/>
        </w:rPr>
        <w:t xml:space="preserve">Change Healthcare </w:t>
      </w:r>
    </w:p>
    <w:p w14:paraId="77F55914" w14:textId="77777777" w:rsidR="002E25B8" w:rsidRPr="000D1420" w:rsidRDefault="002E25B8" w:rsidP="002E25B8">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Chicago, IL</w:t>
      </w:r>
    </w:p>
    <w:p w14:paraId="2F13AFF8" w14:textId="4CA0BFE8" w:rsidR="00AE1C27" w:rsidRDefault="002E25B8" w:rsidP="00AE1C27">
      <w:pPr>
        <w:pStyle w:val="SubsectionDate"/>
        <w:rPr>
          <w:rFonts w:ascii="Tahoma" w:hAnsi="Tahoma" w:cs="Tahoma"/>
          <w:sz w:val="20"/>
          <w:szCs w:val="20"/>
        </w:rPr>
      </w:pPr>
      <w:r>
        <w:rPr>
          <w:rStyle w:val="IntenseEmphasis"/>
          <w:rFonts w:ascii="Tahoma" w:hAnsi="Tahoma" w:cs="Tahoma"/>
          <w:b w:val="0"/>
          <w:i w:val="0"/>
          <w:sz w:val="20"/>
          <w:szCs w:val="20"/>
        </w:rPr>
        <w:t xml:space="preserve">Big Data </w:t>
      </w:r>
      <w:r w:rsidR="00AE1C27">
        <w:rPr>
          <w:rStyle w:val="IntenseEmphasis"/>
          <w:rFonts w:ascii="Tahoma" w:hAnsi="Tahoma" w:cs="Tahoma"/>
          <w:b w:val="0"/>
          <w:i w:val="0"/>
          <w:sz w:val="20"/>
          <w:szCs w:val="20"/>
        </w:rPr>
        <w:t xml:space="preserve">Engineer/ </w:t>
      </w:r>
      <w:r w:rsidR="00EF3BB4">
        <w:rPr>
          <w:rStyle w:val="IntenseEmphasis"/>
          <w:rFonts w:ascii="Tahoma" w:hAnsi="Tahoma" w:cs="Tahoma"/>
          <w:b w:val="0"/>
          <w:i w:val="0"/>
          <w:sz w:val="20"/>
          <w:szCs w:val="20"/>
        </w:rPr>
        <w:t xml:space="preserve">AWS </w:t>
      </w:r>
      <w:r w:rsidR="00AE1C27">
        <w:rPr>
          <w:rStyle w:val="IntenseEmphasis"/>
          <w:rFonts w:ascii="Tahoma" w:hAnsi="Tahoma" w:cs="Tahoma"/>
          <w:b w:val="0"/>
          <w:i w:val="0"/>
          <w:sz w:val="20"/>
          <w:szCs w:val="20"/>
        </w:rPr>
        <w:t xml:space="preserve">Solution </w:t>
      </w:r>
      <w:r w:rsidR="00866D66">
        <w:rPr>
          <w:rStyle w:val="IntenseEmphasis"/>
          <w:rFonts w:ascii="Tahoma" w:hAnsi="Tahoma" w:cs="Tahoma"/>
          <w:b w:val="0"/>
          <w:i w:val="0"/>
          <w:sz w:val="20"/>
          <w:szCs w:val="20"/>
        </w:rPr>
        <w:t>Architect</w:t>
      </w:r>
      <w:r w:rsidRPr="000D1420">
        <w:rPr>
          <w:rStyle w:val="IntenseEmphasis"/>
          <w:rFonts w:ascii="Tahoma" w:hAnsi="Tahoma" w:cs="Tahoma"/>
          <w:b w:val="0"/>
          <w:i w:val="0"/>
          <w:sz w:val="20"/>
          <w:szCs w:val="20"/>
        </w:rPr>
        <w:t xml:space="preserve">      </w:t>
      </w:r>
      <w:r w:rsidRPr="000D1420">
        <w:rPr>
          <w:rStyle w:val="IntenseEmphasis"/>
          <w:rFonts w:ascii="Tahoma" w:hAnsi="Tahoma" w:cs="Tahoma"/>
          <w:b w:val="0"/>
          <w:i w:val="0"/>
          <w:sz w:val="20"/>
          <w:szCs w:val="20"/>
        </w:rPr>
        <w:tab/>
      </w:r>
      <w:r>
        <w:rPr>
          <w:rStyle w:val="IntenseEmphasis"/>
          <w:rFonts w:ascii="Tahoma" w:hAnsi="Tahoma" w:cs="Tahoma"/>
          <w:b w:val="0"/>
          <w:i w:val="0"/>
          <w:sz w:val="20"/>
          <w:szCs w:val="20"/>
        </w:rPr>
        <w:tab/>
      </w:r>
      <w:r>
        <w:rPr>
          <w:rStyle w:val="IntenseEmphasis"/>
          <w:rFonts w:ascii="Tahoma" w:hAnsi="Tahoma" w:cs="Tahoma"/>
          <w:b w:val="0"/>
          <w:i w:val="0"/>
          <w:sz w:val="20"/>
          <w:szCs w:val="20"/>
        </w:rPr>
        <w:tab/>
      </w:r>
      <w:r>
        <w:rPr>
          <w:rStyle w:val="IntenseEmphasis"/>
          <w:rFonts w:ascii="Tahoma" w:hAnsi="Tahoma" w:cs="Tahoma"/>
          <w:b w:val="0"/>
          <w:i w:val="0"/>
          <w:sz w:val="20"/>
          <w:szCs w:val="20"/>
        </w:rPr>
        <w:tab/>
      </w:r>
      <w:r>
        <w:rPr>
          <w:rStyle w:val="IntenseEmphasis"/>
          <w:rFonts w:ascii="Tahoma" w:hAnsi="Tahoma" w:cs="Tahoma"/>
          <w:b w:val="0"/>
          <w:i w:val="0"/>
          <w:sz w:val="20"/>
          <w:szCs w:val="20"/>
        </w:rPr>
        <w:tab/>
        <w:t xml:space="preserve">               </w:t>
      </w:r>
      <w:r>
        <w:rPr>
          <w:rFonts w:ascii="Tahoma" w:hAnsi="Tahoma" w:cs="Tahoma"/>
          <w:bCs/>
          <w:i/>
          <w:iCs/>
          <w:sz w:val="20"/>
          <w:szCs w:val="20"/>
        </w:rPr>
        <w:t>Aug</w:t>
      </w:r>
      <w:r w:rsidRPr="000D1420">
        <w:rPr>
          <w:rFonts w:ascii="Tahoma" w:hAnsi="Tahoma" w:cs="Tahoma"/>
          <w:bCs/>
          <w:i/>
          <w:iCs/>
          <w:sz w:val="20"/>
          <w:szCs w:val="20"/>
        </w:rPr>
        <w:t xml:space="preserve"> 2</w:t>
      </w:r>
      <w:r>
        <w:rPr>
          <w:rFonts w:ascii="Tahoma" w:hAnsi="Tahoma" w:cs="Tahoma"/>
          <w:bCs/>
          <w:i/>
          <w:iCs/>
          <w:sz w:val="20"/>
          <w:szCs w:val="20"/>
        </w:rPr>
        <w:t>017</w:t>
      </w:r>
      <w:r w:rsidRPr="000D1420">
        <w:rPr>
          <w:rFonts w:ascii="Tahoma" w:hAnsi="Tahoma" w:cs="Tahoma"/>
          <w:bCs/>
          <w:i/>
          <w:iCs/>
          <w:sz w:val="20"/>
          <w:szCs w:val="20"/>
        </w:rPr>
        <w:t xml:space="preserve"> </w:t>
      </w:r>
      <w:r w:rsidRPr="000D1420">
        <w:rPr>
          <w:rFonts w:ascii="Tahoma" w:hAnsi="Tahoma" w:cs="Tahoma"/>
          <w:sz w:val="20"/>
          <w:szCs w:val="20"/>
        </w:rPr>
        <w:t xml:space="preserve">– </w:t>
      </w:r>
      <w:r w:rsidR="00E937F0">
        <w:rPr>
          <w:rFonts w:ascii="Tahoma" w:hAnsi="Tahoma" w:cs="Tahoma"/>
          <w:sz w:val="20"/>
          <w:szCs w:val="20"/>
        </w:rPr>
        <w:t>Aug 2019</w:t>
      </w:r>
    </w:p>
    <w:p w14:paraId="75C05FA9" w14:textId="77777777" w:rsidR="00AE1C27" w:rsidRDefault="00AE1C27" w:rsidP="00AE1C27">
      <w:pPr>
        <w:pStyle w:val="SubsectionDate"/>
        <w:rPr>
          <w:rFonts w:ascii="Tahoma" w:hAnsi="Tahoma" w:cs="Tahoma"/>
          <w:sz w:val="20"/>
          <w:szCs w:val="20"/>
        </w:rPr>
      </w:pPr>
    </w:p>
    <w:p w14:paraId="11A41262" w14:textId="19173E49" w:rsidR="00090D28" w:rsidRDefault="002E25B8" w:rsidP="00090D28">
      <w:pPr>
        <w:pStyle w:val="SubsectionDate"/>
        <w:rPr>
          <w:rFonts w:ascii="Tahoma" w:eastAsia="Times New Roman" w:hAnsi="Tahoma" w:cs="Tahoma"/>
          <w:color w:val="000000"/>
          <w:sz w:val="20"/>
          <w:szCs w:val="20"/>
          <w:shd w:val="clear" w:color="auto" w:fill="FFFFFF"/>
        </w:rPr>
      </w:pPr>
      <w:r w:rsidRPr="002E25B8">
        <w:rPr>
          <w:rFonts w:ascii="Tahoma" w:eastAsia="Times New Roman" w:hAnsi="Tahoma" w:cs="Tahoma"/>
          <w:color w:val="000000"/>
          <w:sz w:val="20"/>
          <w:szCs w:val="20"/>
          <w:shd w:val="clear" w:color="auto" w:fill="FFFFFF"/>
        </w:rPr>
        <w:t>The IHDP puts CHC in a unique position to be an authoritative source for large datasets for the industry by incorporating financial, clinical, and operational data combined with Artificial Intelligence and Machine Learning. That in turn enab</w:t>
      </w:r>
      <w:r w:rsidR="00A15047">
        <w:rPr>
          <w:rFonts w:ascii="Tahoma" w:eastAsia="Times New Roman" w:hAnsi="Tahoma" w:cs="Tahoma"/>
          <w:color w:val="000000"/>
          <w:sz w:val="20"/>
          <w:szCs w:val="20"/>
          <w:shd w:val="clear" w:color="auto" w:fill="FFFFFF"/>
        </w:rPr>
        <w:t>les serving existing and emerg</w:t>
      </w:r>
      <w:r w:rsidRPr="002E25B8">
        <w:rPr>
          <w:rFonts w:ascii="Tahoma" w:eastAsia="Times New Roman" w:hAnsi="Tahoma" w:cs="Tahoma"/>
          <w:color w:val="000000"/>
          <w:sz w:val="20"/>
          <w:szCs w:val="20"/>
          <w:shd w:val="clear" w:color="auto" w:fill="FFFFFF"/>
        </w:rPr>
        <w:t>ing markets with new opportunities and innovative products.</w:t>
      </w:r>
    </w:p>
    <w:p w14:paraId="710CDBB1" w14:textId="77777777" w:rsidR="00090D28" w:rsidRDefault="00090D28" w:rsidP="00090D28">
      <w:pPr>
        <w:pStyle w:val="SubsectionDate"/>
        <w:rPr>
          <w:rFonts w:ascii="Tahoma" w:eastAsia="Times New Roman" w:hAnsi="Tahoma" w:cs="Tahoma"/>
          <w:color w:val="000000"/>
          <w:sz w:val="20"/>
          <w:szCs w:val="20"/>
          <w:shd w:val="clear" w:color="auto" w:fill="FFFFFF"/>
        </w:rPr>
      </w:pPr>
    </w:p>
    <w:p w14:paraId="14B68284" w14:textId="77777777" w:rsidR="007E6E60" w:rsidRPr="007E6E60" w:rsidRDefault="007E6E60" w:rsidP="007E6E60">
      <w:pPr>
        <w:spacing w:after="0"/>
        <w:jc w:val="both"/>
        <w:rPr>
          <w:rFonts w:ascii="Tahoma" w:eastAsia="Times New Roman" w:hAnsi="Tahoma" w:cs="Tahoma"/>
          <w:color w:val="000000"/>
          <w:sz w:val="20"/>
          <w:szCs w:val="20"/>
          <w:shd w:val="clear" w:color="auto" w:fill="FFFFFF"/>
        </w:rPr>
      </w:pPr>
      <w:r w:rsidRPr="007E6E60">
        <w:rPr>
          <w:rFonts w:ascii="Tahoma" w:eastAsia="Times New Roman" w:hAnsi="Tahoma" w:cs="Tahoma"/>
          <w:color w:val="000000"/>
          <w:sz w:val="20"/>
          <w:szCs w:val="20"/>
          <w:shd w:val="clear" w:color="auto" w:fill="FFFFFF"/>
        </w:rPr>
        <w:t>Responsibilities:</w:t>
      </w:r>
    </w:p>
    <w:p w14:paraId="38B9BB46"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bookmarkStart w:id="3" w:name="_Hlk516177440"/>
      <w:r w:rsidRPr="007E6E60">
        <w:rPr>
          <w:rFonts w:ascii="Tahoma" w:eastAsia="Times New Roman" w:hAnsi="Tahoma" w:cs="Tahoma"/>
          <w:bCs/>
          <w:color w:val="000000"/>
          <w:sz w:val="20"/>
          <w:szCs w:val="20"/>
          <w:shd w:val="clear" w:color="auto" w:fill="FFFFFF"/>
        </w:rPr>
        <w:t>Responsible for translating business requirements into technical requirements and application code.</w:t>
      </w:r>
    </w:p>
    <w:p w14:paraId="4852448C"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Responsible for developing tactical and strategic solutions for the Intelligent health data platform.</w:t>
      </w:r>
    </w:p>
    <w:p w14:paraId="171C79B7"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Responsible for documenting the technical design and solution architecture for enterprise data lake.</w:t>
      </w:r>
    </w:p>
    <w:p w14:paraId="3A762691" w14:textId="3A2B7736" w:rsid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Develop/enhance big data framework, tools, and governance processes for healthcare claims data.</w:t>
      </w:r>
    </w:p>
    <w:p w14:paraId="17E8E849" w14:textId="34328E4A" w:rsidR="009A214F" w:rsidRPr="007E6E60" w:rsidRDefault="009A214F" w:rsidP="009A214F">
      <w:pPr>
        <w:numPr>
          <w:ilvl w:val="0"/>
          <w:numId w:val="38"/>
        </w:numPr>
        <w:spacing w:after="0"/>
        <w:jc w:val="both"/>
        <w:rPr>
          <w:rFonts w:ascii="Tahoma" w:eastAsia="Times New Roman" w:hAnsi="Tahoma" w:cs="Tahoma"/>
          <w:bCs/>
          <w:color w:val="000000"/>
          <w:sz w:val="20"/>
          <w:szCs w:val="20"/>
          <w:shd w:val="clear" w:color="auto" w:fill="FFFFFF"/>
        </w:rPr>
      </w:pPr>
      <w:r>
        <w:rPr>
          <w:rFonts w:ascii="Tahoma" w:eastAsia="Times New Roman" w:hAnsi="Tahoma" w:cs="Tahoma"/>
          <w:bCs/>
          <w:color w:val="000000"/>
          <w:sz w:val="20"/>
          <w:szCs w:val="20"/>
          <w:shd w:val="clear" w:color="auto" w:fill="FFFFFF"/>
        </w:rPr>
        <w:t xml:space="preserve">Responsible for data ingestion </w:t>
      </w:r>
      <w:r w:rsidRPr="007E6E60">
        <w:rPr>
          <w:rFonts w:ascii="Tahoma" w:eastAsia="Times New Roman" w:hAnsi="Tahoma" w:cs="Tahoma"/>
          <w:bCs/>
          <w:color w:val="000000"/>
          <w:sz w:val="20"/>
          <w:szCs w:val="20"/>
          <w:shd w:val="clear" w:color="auto" w:fill="FFFFFF"/>
        </w:rPr>
        <w:t xml:space="preserve">from </w:t>
      </w:r>
      <w:r>
        <w:rPr>
          <w:rFonts w:ascii="Tahoma" w:eastAsia="Times New Roman" w:hAnsi="Tahoma" w:cs="Tahoma"/>
          <w:bCs/>
          <w:color w:val="000000"/>
          <w:sz w:val="20"/>
          <w:szCs w:val="20"/>
          <w:shd w:val="clear" w:color="auto" w:fill="FFFFFF"/>
        </w:rPr>
        <w:t xml:space="preserve">various </w:t>
      </w:r>
      <w:r w:rsidRPr="007E6E60">
        <w:rPr>
          <w:rFonts w:ascii="Tahoma" w:eastAsia="Times New Roman" w:hAnsi="Tahoma" w:cs="Tahoma"/>
          <w:bCs/>
          <w:color w:val="000000"/>
          <w:sz w:val="20"/>
          <w:szCs w:val="20"/>
          <w:shd w:val="clear" w:color="auto" w:fill="FFFFFF"/>
        </w:rPr>
        <w:t xml:space="preserve">payers, providers, institutions, clearing houses and middle vendors </w:t>
      </w:r>
      <w:r>
        <w:rPr>
          <w:rFonts w:ascii="Tahoma" w:eastAsia="Times New Roman" w:hAnsi="Tahoma" w:cs="Tahoma"/>
          <w:bCs/>
          <w:color w:val="000000"/>
          <w:sz w:val="20"/>
          <w:szCs w:val="20"/>
          <w:shd w:val="clear" w:color="auto" w:fill="FFFFFF"/>
        </w:rPr>
        <w:t xml:space="preserve">on SLA basis </w:t>
      </w:r>
      <w:r w:rsidRPr="007E6E60">
        <w:rPr>
          <w:rFonts w:ascii="Tahoma" w:eastAsia="Times New Roman" w:hAnsi="Tahoma" w:cs="Tahoma"/>
          <w:bCs/>
          <w:color w:val="000000"/>
          <w:sz w:val="20"/>
          <w:szCs w:val="20"/>
          <w:shd w:val="clear" w:color="auto" w:fill="FFFFFF"/>
        </w:rPr>
        <w:t xml:space="preserve">for large scale processing and egress to support CHC client’s data science activities. </w:t>
      </w:r>
    </w:p>
    <w:p w14:paraId="61B24E48"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Responsible for processing large volumes of EDI claims data and storing it in enterprise data lake.</w:t>
      </w:r>
    </w:p>
    <w:p w14:paraId="1072168C"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Worked on ingestion, transformation, and egress of data from Payers, providers, and clearing houses.</w:t>
      </w:r>
    </w:p>
    <w:p w14:paraId="03D7AC0A"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Analyze complex data ingestion pipelines from sources like EDI, EPIC EHR and Rx data to transform raw data sources into easily accessible models hosted in centralized data warehouse.</w:t>
      </w:r>
    </w:p>
    <w:p w14:paraId="03EFB16F"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Built Spark / Scala data applications to process raw EDI transactions like Claims (837), Remittances (835) and Eligibility &amp; benefits request/response (270/271) into tabular format (CSV) hosted in data lake.</w:t>
      </w:r>
    </w:p>
    <w:p w14:paraId="1D76B2D6"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 xml:space="preserve">Extensive work in data mapping EDI 4010 and 5010 transactions to X12 and </w:t>
      </w:r>
      <w:proofErr w:type="spellStart"/>
      <w:r w:rsidRPr="007E6E60">
        <w:rPr>
          <w:rFonts w:ascii="Tahoma" w:eastAsia="Times New Roman" w:hAnsi="Tahoma" w:cs="Tahoma"/>
          <w:bCs/>
          <w:color w:val="000000"/>
          <w:sz w:val="20"/>
          <w:szCs w:val="20"/>
          <w:shd w:val="clear" w:color="auto" w:fill="FFFFFF"/>
        </w:rPr>
        <w:t>cXML</w:t>
      </w:r>
      <w:proofErr w:type="spellEnd"/>
      <w:r w:rsidRPr="007E6E60">
        <w:rPr>
          <w:rFonts w:ascii="Tahoma" w:eastAsia="Times New Roman" w:hAnsi="Tahoma" w:cs="Tahoma"/>
          <w:bCs/>
          <w:color w:val="000000"/>
          <w:sz w:val="20"/>
          <w:szCs w:val="20"/>
          <w:shd w:val="clear" w:color="auto" w:fill="FFFFFF"/>
        </w:rPr>
        <w:t>/</w:t>
      </w:r>
      <w:proofErr w:type="spellStart"/>
      <w:r w:rsidRPr="007E6E60">
        <w:rPr>
          <w:rFonts w:ascii="Tahoma" w:eastAsia="Times New Roman" w:hAnsi="Tahoma" w:cs="Tahoma"/>
          <w:bCs/>
          <w:color w:val="000000"/>
          <w:sz w:val="20"/>
          <w:szCs w:val="20"/>
          <w:shd w:val="clear" w:color="auto" w:fill="FFFFFF"/>
        </w:rPr>
        <w:t>iXML</w:t>
      </w:r>
      <w:proofErr w:type="spellEnd"/>
      <w:r w:rsidRPr="007E6E60">
        <w:rPr>
          <w:rFonts w:ascii="Tahoma" w:eastAsia="Times New Roman" w:hAnsi="Tahoma" w:cs="Tahoma"/>
          <w:bCs/>
          <w:color w:val="000000"/>
          <w:sz w:val="20"/>
          <w:szCs w:val="20"/>
          <w:shd w:val="clear" w:color="auto" w:fill="FFFFFF"/>
        </w:rPr>
        <w:t xml:space="preserve"> formats.</w:t>
      </w:r>
    </w:p>
    <w:p w14:paraId="6DB78877"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Created complicated XSLT scripts to convert X12 formatted data into XML data with tabular structure.</w:t>
      </w:r>
    </w:p>
    <w:p w14:paraId="34FB3D6F"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Worked on Data Rights Management and RBAC models to cater the claims data to the data owners in the most efficient, robust, and secure manner.</w:t>
      </w:r>
    </w:p>
    <w:p w14:paraId="6C469BE5"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Create custom YAML scripts for launching EMR clusters, scheduling pipeline jobs and custom jobs.</w:t>
      </w:r>
    </w:p>
    <w:p w14:paraId="6BD790A8"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Create custom code using Apache Spark framework to process large datasets.</w:t>
      </w:r>
    </w:p>
    <w:p w14:paraId="47D56F99"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Responsible for performance tuning and hyper-parameter tuning of the Spark based big data applications.</w:t>
      </w:r>
    </w:p>
    <w:p w14:paraId="62271014"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Created AWS Glue based ETL jobs utilizing the Glue Crawlers, Glue Catalogs and AWS Athena.</w:t>
      </w:r>
    </w:p>
    <w:p w14:paraId="0FA0C4C2"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Develop training material for ongoing maintenance of applications built using Big Data solutions.</w:t>
      </w:r>
    </w:p>
    <w:p w14:paraId="25A8F2C3"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Research/Development on Machine Learning, Artificial Intelligence and Blockchain</w:t>
      </w:r>
      <w:bookmarkEnd w:id="3"/>
      <w:r w:rsidRPr="007E6E60">
        <w:rPr>
          <w:rFonts w:ascii="Tahoma" w:eastAsia="Times New Roman" w:hAnsi="Tahoma" w:cs="Tahoma"/>
          <w:bCs/>
          <w:color w:val="000000"/>
          <w:sz w:val="20"/>
          <w:szCs w:val="20"/>
          <w:shd w:val="clear" w:color="auto" w:fill="FFFFFF"/>
        </w:rPr>
        <w:t xml:space="preserve"> technologies.</w:t>
      </w:r>
    </w:p>
    <w:p w14:paraId="5D75E3BA" w14:textId="77777777" w:rsidR="007E6E60" w:rsidRPr="007E6E60" w:rsidRDefault="007E6E60" w:rsidP="007E6E60">
      <w:pPr>
        <w:numPr>
          <w:ilvl w:val="0"/>
          <w:numId w:val="38"/>
        </w:numPr>
        <w:spacing w:after="0"/>
        <w:jc w:val="both"/>
        <w:rPr>
          <w:rFonts w:ascii="Tahoma" w:eastAsia="Times New Roman" w:hAnsi="Tahoma" w:cs="Tahoma"/>
          <w:bCs/>
          <w:color w:val="000000"/>
          <w:sz w:val="20"/>
          <w:szCs w:val="20"/>
          <w:shd w:val="clear" w:color="auto" w:fill="FFFFFF"/>
        </w:rPr>
      </w:pPr>
      <w:r w:rsidRPr="007E6E60">
        <w:rPr>
          <w:rFonts w:ascii="Tahoma" w:eastAsia="Times New Roman" w:hAnsi="Tahoma" w:cs="Tahoma"/>
          <w:bCs/>
          <w:color w:val="000000"/>
          <w:sz w:val="20"/>
          <w:szCs w:val="20"/>
          <w:shd w:val="clear" w:color="auto" w:fill="FFFFFF"/>
        </w:rPr>
        <w:t>Responsible for unit testing, performance testing and stress testing the big data pipelines.</w:t>
      </w:r>
    </w:p>
    <w:p w14:paraId="0EAE3BF4" w14:textId="77777777" w:rsidR="007E6E60" w:rsidRPr="007E6E60" w:rsidRDefault="007E6E60" w:rsidP="007E6E60">
      <w:pPr>
        <w:spacing w:after="0"/>
        <w:jc w:val="both"/>
        <w:rPr>
          <w:rFonts w:ascii="Tahoma" w:eastAsia="Times New Roman" w:hAnsi="Tahoma" w:cs="Tahoma"/>
          <w:color w:val="000000"/>
          <w:sz w:val="20"/>
          <w:szCs w:val="20"/>
          <w:shd w:val="clear" w:color="auto" w:fill="FFFFFF"/>
        </w:rPr>
      </w:pPr>
    </w:p>
    <w:p w14:paraId="4D3EA9E6" w14:textId="20269FFA" w:rsidR="007E6E60" w:rsidRPr="007E6E60" w:rsidRDefault="007E6E60" w:rsidP="007E6E60">
      <w:pPr>
        <w:spacing w:after="0"/>
        <w:jc w:val="both"/>
        <w:rPr>
          <w:rFonts w:ascii="Tahoma" w:eastAsia="Times New Roman" w:hAnsi="Tahoma" w:cs="Tahoma"/>
          <w:color w:val="000000"/>
          <w:sz w:val="20"/>
          <w:szCs w:val="20"/>
          <w:shd w:val="clear" w:color="auto" w:fill="FFFFFF"/>
        </w:rPr>
      </w:pPr>
      <w:r w:rsidRPr="007E6E60">
        <w:rPr>
          <w:rFonts w:ascii="Tahoma" w:eastAsia="Times New Roman" w:hAnsi="Tahoma" w:cs="Tahoma"/>
          <w:b/>
          <w:color w:val="000000"/>
          <w:sz w:val="20"/>
          <w:szCs w:val="20"/>
          <w:shd w:val="clear" w:color="auto" w:fill="FFFFFF"/>
        </w:rPr>
        <w:t xml:space="preserve">Environment: </w:t>
      </w:r>
      <w:r w:rsidRPr="007E6E60">
        <w:rPr>
          <w:rFonts w:ascii="Tahoma" w:eastAsia="Times New Roman" w:hAnsi="Tahoma" w:cs="Tahoma"/>
          <w:color w:val="000000"/>
          <w:sz w:val="20"/>
          <w:szCs w:val="20"/>
          <w:shd w:val="clear" w:color="auto" w:fill="FFFFFF"/>
        </w:rPr>
        <w:t xml:space="preserve">Spark, Scala, Hadoop, Hive, HDFS, AWS, S3, EMR, GLUE, SNS, Talend, </w:t>
      </w:r>
      <w:r w:rsidR="0000228C">
        <w:rPr>
          <w:rFonts w:ascii="Tahoma" w:eastAsia="Times New Roman" w:hAnsi="Tahoma" w:cs="Tahoma"/>
          <w:color w:val="000000"/>
          <w:sz w:val="20"/>
          <w:szCs w:val="20"/>
          <w:shd w:val="clear" w:color="auto" w:fill="FFFFFF"/>
        </w:rPr>
        <w:t xml:space="preserve">SaaS, </w:t>
      </w:r>
      <w:r w:rsidRPr="007E6E60">
        <w:rPr>
          <w:rFonts w:ascii="Tahoma" w:eastAsia="Times New Roman" w:hAnsi="Tahoma" w:cs="Tahoma"/>
          <w:color w:val="000000"/>
          <w:sz w:val="20"/>
          <w:szCs w:val="20"/>
          <w:shd w:val="clear" w:color="auto" w:fill="FFFFFF"/>
        </w:rPr>
        <w:t>Confluence, Gitlab, Jenkins, Artifactory, Stylus Studio, MS Office Suite.</w:t>
      </w:r>
    </w:p>
    <w:p w14:paraId="4A10C001" w14:textId="77777777" w:rsidR="00866D66" w:rsidRPr="00866D66" w:rsidRDefault="00866D66" w:rsidP="00866D66">
      <w:pPr>
        <w:spacing w:after="0"/>
        <w:jc w:val="both"/>
        <w:rPr>
          <w:rFonts w:ascii="Tahoma" w:hAnsi="Tahoma" w:cs="Tahoma"/>
          <w:sz w:val="20"/>
          <w:szCs w:val="20"/>
        </w:rPr>
      </w:pPr>
    </w:p>
    <w:p w14:paraId="4875A163" w14:textId="77777777" w:rsidR="003937F4" w:rsidRPr="000D1420" w:rsidRDefault="00EE6A98" w:rsidP="003937F4">
      <w:pPr>
        <w:pStyle w:val="Subsection"/>
        <w:jc w:val="both"/>
        <w:rPr>
          <w:rFonts w:ascii="Tahoma" w:hAnsi="Tahoma" w:cs="Tahoma"/>
          <w:b/>
          <w:vanish/>
          <w:sz w:val="20"/>
          <w:szCs w:val="20"/>
          <w:specVanish/>
        </w:rPr>
      </w:pPr>
      <w:r>
        <w:rPr>
          <w:rFonts w:ascii="Tahoma" w:hAnsi="Tahoma" w:cs="Tahoma"/>
          <w:b/>
          <w:sz w:val="20"/>
          <w:szCs w:val="20"/>
        </w:rPr>
        <w:t>Cars.com</w:t>
      </w:r>
      <w:r w:rsidR="002E25B8">
        <w:rPr>
          <w:rFonts w:ascii="Tahoma" w:hAnsi="Tahoma" w:cs="Tahoma"/>
          <w:b/>
          <w:sz w:val="20"/>
          <w:szCs w:val="20"/>
        </w:rPr>
        <w:t xml:space="preserve"> </w:t>
      </w:r>
    </w:p>
    <w:p w14:paraId="63BD3CD6" w14:textId="77777777" w:rsidR="003937F4" w:rsidRPr="000D1420" w:rsidRDefault="003937F4" w:rsidP="003937F4">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Chicago, IL</w:t>
      </w:r>
    </w:p>
    <w:p w14:paraId="6DD3D0D4" w14:textId="5A724DB0" w:rsidR="003937F4" w:rsidRPr="000D1420" w:rsidRDefault="003937F4" w:rsidP="003937F4">
      <w:pPr>
        <w:pStyle w:val="SubsectionDate"/>
        <w:rPr>
          <w:rFonts w:ascii="Tahoma" w:hAnsi="Tahoma" w:cs="Tahoma"/>
          <w:sz w:val="20"/>
          <w:szCs w:val="20"/>
        </w:rPr>
      </w:pPr>
      <w:r>
        <w:rPr>
          <w:rStyle w:val="IntenseEmphasis"/>
          <w:rFonts w:ascii="Tahoma" w:hAnsi="Tahoma" w:cs="Tahoma"/>
          <w:b w:val="0"/>
          <w:i w:val="0"/>
          <w:sz w:val="20"/>
          <w:szCs w:val="20"/>
        </w:rPr>
        <w:t xml:space="preserve">Machine Learning </w:t>
      </w:r>
      <w:r w:rsidR="00737643">
        <w:rPr>
          <w:rStyle w:val="IntenseEmphasis"/>
          <w:rFonts w:ascii="Tahoma" w:hAnsi="Tahoma" w:cs="Tahoma"/>
          <w:b w:val="0"/>
          <w:i w:val="0"/>
          <w:sz w:val="20"/>
          <w:szCs w:val="20"/>
        </w:rPr>
        <w:t>Consultant</w:t>
      </w:r>
      <w:r w:rsidRPr="000D1420">
        <w:rPr>
          <w:rStyle w:val="IntenseEmphasis"/>
          <w:rFonts w:ascii="Tahoma" w:hAnsi="Tahoma" w:cs="Tahoma"/>
          <w:b w:val="0"/>
          <w:i w:val="0"/>
          <w:sz w:val="20"/>
          <w:szCs w:val="20"/>
        </w:rPr>
        <w:t xml:space="preserve">      </w:t>
      </w:r>
      <w:r w:rsidRPr="000D1420">
        <w:rPr>
          <w:rStyle w:val="IntenseEmphasis"/>
          <w:rFonts w:ascii="Tahoma" w:hAnsi="Tahoma" w:cs="Tahoma"/>
          <w:b w:val="0"/>
          <w:i w:val="0"/>
          <w:sz w:val="20"/>
          <w:szCs w:val="20"/>
        </w:rPr>
        <w:tab/>
      </w:r>
      <w:r>
        <w:rPr>
          <w:rStyle w:val="IntenseEmphasis"/>
          <w:rFonts w:ascii="Tahoma" w:hAnsi="Tahoma" w:cs="Tahoma"/>
          <w:b w:val="0"/>
          <w:i w:val="0"/>
          <w:sz w:val="20"/>
          <w:szCs w:val="20"/>
        </w:rPr>
        <w:tab/>
      </w:r>
      <w:r>
        <w:rPr>
          <w:rStyle w:val="IntenseEmphasis"/>
          <w:rFonts w:ascii="Tahoma" w:hAnsi="Tahoma" w:cs="Tahoma"/>
          <w:b w:val="0"/>
          <w:i w:val="0"/>
          <w:sz w:val="20"/>
          <w:szCs w:val="20"/>
        </w:rPr>
        <w:tab/>
      </w:r>
      <w:r>
        <w:rPr>
          <w:rStyle w:val="IntenseEmphasis"/>
          <w:rFonts w:ascii="Tahoma" w:hAnsi="Tahoma" w:cs="Tahoma"/>
          <w:b w:val="0"/>
          <w:i w:val="0"/>
          <w:sz w:val="20"/>
          <w:szCs w:val="20"/>
        </w:rPr>
        <w:tab/>
      </w:r>
      <w:r>
        <w:rPr>
          <w:rStyle w:val="IntenseEmphasis"/>
          <w:rFonts w:ascii="Tahoma" w:hAnsi="Tahoma" w:cs="Tahoma"/>
          <w:b w:val="0"/>
          <w:i w:val="0"/>
          <w:sz w:val="20"/>
          <w:szCs w:val="20"/>
        </w:rPr>
        <w:tab/>
        <w:t xml:space="preserve">    </w:t>
      </w:r>
      <w:r w:rsidR="00866D66">
        <w:rPr>
          <w:rStyle w:val="IntenseEmphasis"/>
          <w:rFonts w:ascii="Tahoma" w:hAnsi="Tahoma" w:cs="Tahoma"/>
          <w:b w:val="0"/>
          <w:i w:val="0"/>
          <w:sz w:val="20"/>
          <w:szCs w:val="20"/>
        </w:rPr>
        <w:tab/>
      </w:r>
      <w:r w:rsidR="00866D66">
        <w:rPr>
          <w:rStyle w:val="IntenseEmphasis"/>
          <w:rFonts w:ascii="Tahoma" w:hAnsi="Tahoma" w:cs="Tahoma"/>
          <w:b w:val="0"/>
          <w:i w:val="0"/>
          <w:sz w:val="20"/>
          <w:szCs w:val="20"/>
        </w:rPr>
        <w:tab/>
      </w:r>
      <w:r w:rsidR="00737643">
        <w:rPr>
          <w:rStyle w:val="IntenseEmphasis"/>
          <w:rFonts w:ascii="Tahoma" w:hAnsi="Tahoma" w:cs="Tahoma"/>
          <w:b w:val="0"/>
          <w:i w:val="0"/>
          <w:sz w:val="20"/>
          <w:szCs w:val="20"/>
        </w:rPr>
        <w:t xml:space="preserve">    </w:t>
      </w:r>
      <w:r w:rsidR="002E25B8">
        <w:rPr>
          <w:rFonts w:ascii="Tahoma" w:hAnsi="Tahoma" w:cs="Tahoma"/>
          <w:bCs/>
          <w:i/>
          <w:iCs/>
          <w:sz w:val="20"/>
          <w:szCs w:val="20"/>
        </w:rPr>
        <w:t>Mar</w:t>
      </w:r>
      <w:r w:rsidRPr="000D1420">
        <w:rPr>
          <w:rFonts w:ascii="Tahoma" w:hAnsi="Tahoma" w:cs="Tahoma"/>
          <w:bCs/>
          <w:i/>
          <w:iCs/>
          <w:sz w:val="20"/>
          <w:szCs w:val="20"/>
        </w:rPr>
        <w:t xml:space="preserve"> 2</w:t>
      </w:r>
      <w:r>
        <w:rPr>
          <w:rFonts w:ascii="Tahoma" w:hAnsi="Tahoma" w:cs="Tahoma"/>
          <w:bCs/>
          <w:i/>
          <w:iCs/>
          <w:sz w:val="20"/>
          <w:szCs w:val="20"/>
        </w:rPr>
        <w:t>017</w:t>
      </w:r>
      <w:r w:rsidRPr="000D1420">
        <w:rPr>
          <w:rFonts w:ascii="Tahoma" w:hAnsi="Tahoma" w:cs="Tahoma"/>
          <w:bCs/>
          <w:i/>
          <w:iCs/>
          <w:sz w:val="20"/>
          <w:szCs w:val="20"/>
        </w:rPr>
        <w:t xml:space="preserve"> </w:t>
      </w:r>
      <w:r w:rsidRPr="000D1420">
        <w:rPr>
          <w:rFonts w:ascii="Tahoma" w:hAnsi="Tahoma" w:cs="Tahoma"/>
          <w:sz w:val="20"/>
          <w:szCs w:val="20"/>
        </w:rPr>
        <w:t xml:space="preserve">– </w:t>
      </w:r>
      <w:r w:rsidR="002E25B8">
        <w:rPr>
          <w:rFonts w:ascii="Tahoma" w:hAnsi="Tahoma" w:cs="Tahoma"/>
          <w:sz w:val="20"/>
          <w:szCs w:val="20"/>
        </w:rPr>
        <w:t>Aug 2017</w:t>
      </w:r>
    </w:p>
    <w:p w14:paraId="71FF5537" w14:textId="77777777" w:rsidR="003937F4" w:rsidRDefault="008A73BE" w:rsidP="00E354CC">
      <w:pPr>
        <w:pStyle w:val="Subsection"/>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Project was to </w:t>
      </w:r>
      <w:r w:rsidR="00653760">
        <w:rPr>
          <w:rFonts w:ascii="Tahoma" w:eastAsia="Times New Roman" w:hAnsi="Tahoma" w:cs="Tahoma"/>
          <w:bCs w:val="0"/>
          <w:color w:val="000000"/>
          <w:sz w:val="20"/>
          <w:szCs w:val="20"/>
          <w:shd w:val="clear" w:color="auto" w:fill="FFFFFF"/>
        </w:rPr>
        <w:t>research, experiment and productionize</w:t>
      </w:r>
      <w:r>
        <w:rPr>
          <w:rFonts w:ascii="Tahoma" w:eastAsia="Times New Roman" w:hAnsi="Tahoma" w:cs="Tahoma"/>
          <w:bCs w:val="0"/>
          <w:color w:val="000000"/>
          <w:sz w:val="20"/>
          <w:szCs w:val="20"/>
          <w:shd w:val="clear" w:color="auto" w:fill="FFFFFF"/>
        </w:rPr>
        <w:t xml:space="preserve"> </w:t>
      </w:r>
      <w:r w:rsidR="00653760">
        <w:rPr>
          <w:rFonts w:ascii="Tahoma" w:eastAsia="Times New Roman" w:hAnsi="Tahoma" w:cs="Tahoma"/>
          <w:bCs w:val="0"/>
          <w:color w:val="000000"/>
          <w:sz w:val="20"/>
          <w:szCs w:val="20"/>
          <w:shd w:val="clear" w:color="auto" w:fill="FFFFFF"/>
        </w:rPr>
        <w:t>Big Data and Machine Learning t</w:t>
      </w:r>
      <w:r w:rsidR="008E49D0">
        <w:rPr>
          <w:rFonts w:ascii="Tahoma" w:eastAsia="Times New Roman" w:hAnsi="Tahoma" w:cs="Tahoma"/>
          <w:bCs w:val="0"/>
          <w:color w:val="000000"/>
          <w:sz w:val="20"/>
          <w:szCs w:val="20"/>
          <w:shd w:val="clear" w:color="auto" w:fill="FFFFFF"/>
        </w:rPr>
        <w:t xml:space="preserve">echniques for </w:t>
      </w:r>
      <w:r>
        <w:rPr>
          <w:rFonts w:ascii="Tahoma" w:eastAsia="Times New Roman" w:hAnsi="Tahoma" w:cs="Tahoma"/>
          <w:bCs w:val="0"/>
          <w:color w:val="000000"/>
          <w:sz w:val="20"/>
          <w:szCs w:val="20"/>
          <w:shd w:val="clear" w:color="auto" w:fill="FFFFFF"/>
        </w:rPr>
        <w:t xml:space="preserve">Predictive Analytics and </w:t>
      </w:r>
      <w:r w:rsidR="008E49D0">
        <w:rPr>
          <w:rFonts w:ascii="Tahoma" w:eastAsia="Times New Roman" w:hAnsi="Tahoma" w:cs="Tahoma"/>
          <w:bCs w:val="0"/>
          <w:color w:val="000000"/>
          <w:sz w:val="20"/>
          <w:szCs w:val="20"/>
          <w:shd w:val="clear" w:color="auto" w:fill="FFFFFF"/>
        </w:rPr>
        <w:t>Business Optimization.</w:t>
      </w:r>
    </w:p>
    <w:p w14:paraId="6B751717" w14:textId="77777777" w:rsidR="008E49D0" w:rsidRDefault="008E49D0" w:rsidP="00E354CC">
      <w:pPr>
        <w:pStyle w:val="Subsection"/>
        <w:jc w:val="both"/>
        <w:rPr>
          <w:rFonts w:ascii="Tahoma" w:eastAsia="Times New Roman" w:hAnsi="Tahoma" w:cs="Tahoma"/>
          <w:bCs w:val="0"/>
          <w:color w:val="000000"/>
          <w:sz w:val="20"/>
          <w:szCs w:val="20"/>
          <w:shd w:val="clear" w:color="auto" w:fill="FFFFFF"/>
        </w:rPr>
      </w:pPr>
    </w:p>
    <w:p w14:paraId="0603ADCB" w14:textId="77777777" w:rsidR="008E49D0" w:rsidRDefault="008E49D0" w:rsidP="00E354CC">
      <w:pPr>
        <w:pStyle w:val="Subsection"/>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Responsibilities:</w:t>
      </w:r>
    </w:p>
    <w:p w14:paraId="562EEF87" w14:textId="132A4443" w:rsidR="008E49D0" w:rsidRDefault="00866D66"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Lead role</w:t>
      </w:r>
      <w:r w:rsidR="008E49D0">
        <w:rPr>
          <w:rFonts w:ascii="Tahoma" w:eastAsia="Times New Roman" w:hAnsi="Tahoma" w:cs="Tahoma"/>
          <w:bCs w:val="0"/>
          <w:color w:val="000000"/>
          <w:sz w:val="20"/>
          <w:szCs w:val="20"/>
          <w:shd w:val="clear" w:color="auto" w:fill="FFFFFF"/>
        </w:rPr>
        <w:t xml:space="preserve"> of Big Data Machine Learning </w:t>
      </w:r>
      <w:r w:rsidR="008B49C1">
        <w:rPr>
          <w:rFonts w:ascii="Tahoma" w:eastAsia="Times New Roman" w:hAnsi="Tahoma" w:cs="Tahoma"/>
          <w:bCs w:val="0"/>
          <w:color w:val="000000"/>
          <w:sz w:val="20"/>
          <w:szCs w:val="20"/>
          <w:shd w:val="clear" w:color="auto" w:fill="FFFFFF"/>
        </w:rPr>
        <w:t xml:space="preserve">Pod comprising of Data Analysts, </w:t>
      </w:r>
      <w:r w:rsidR="008E49D0">
        <w:rPr>
          <w:rFonts w:ascii="Tahoma" w:eastAsia="Times New Roman" w:hAnsi="Tahoma" w:cs="Tahoma"/>
          <w:bCs w:val="0"/>
          <w:color w:val="000000"/>
          <w:sz w:val="20"/>
          <w:szCs w:val="20"/>
          <w:shd w:val="clear" w:color="auto" w:fill="FFFFFF"/>
        </w:rPr>
        <w:t xml:space="preserve">Data </w:t>
      </w:r>
      <w:r w:rsidR="008B49C1">
        <w:rPr>
          <w:rFonts w:ascii="Tahoma" w:eastAsia="Times New Roman" w:hAnsi="Tahoma" w:cs="Tahoma"/>
          <w:bCs w:val="0"/>
          <w:color w:val="000000"/>
          <w:sz w:val="20"/>
          <w:szCs w:val="20"/>
          <w:shd w:val="clear" w:color="auto" w:fill="FFFFFF"/>
        </w:rPr>
        <w:t>Scientists and Engineers.</w:t>
      </w:r>
    </w:p>
    <w:p w14:paraId="05968B51" w14:textId="7B3BB45C" w:rsidR="008E49D0" w:rsidRDefault="008E49D0" w:rsidP="0000228C">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closely with Data Scientists on Machine Learning Model Engineering</w:t>
      </w:r>
      <w:r w:rsidR="0000228C">
        <w:rPr>
          <w:rFonts w:ascii="Tahoma" w:eastAsia="Times New Roman" w:hAnsi="Tahoma" w:cs="Tahoma"/>
          <w:bCs w:val="0"/>
          <w:color w:val="000000"/>
          <w:sz w:val="20"/>
          <w:szCs w:val="20"/>
          <w:shd w:val="clear" w:color="auto" w:fill="FFFFFF"/>
        </w:rPr>
        <w:t xml:space="preserve"> and </w:t>
      </w:r>
      <w:r w:rsidR="008A73BE" w:rsidRPr="0000228C">
        <w:rPr>
          <w:rFonts w:ascii="Tahoma" w:eastAsia="Times New Roman" w:hAnsi="Tahoma" w:cs="Tahoma"/>
          <w:bCs w:val="0"/>
          <w:color w:val="000000"/>
          <w:sz w:val="20"/>
          <w:szCs w:val="20"/>
          <w:shd w:val="clear" w:color="auto" w:fill="FFFFFF"/>
        </w:rPr>
        <w:t>Responsible for execution phase of the Big Data Machine Learning pipelines.</w:t>
      </w:r>
    </w:p>
    <w:p w14:paraId="0EF5EAD3" w14:textId="478A186B" w:rsidR="0000228C" w:rsidRPr="0000228C" w:rsidRDefault="0000228C" w:rsidP="0000228C">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Provided Solution Architecture to integrate Customer Data Platform (CDP) data into ML workflow and ML use cases to study and analyze customer behavior and customer insights.</w:t>
      </w:r>
    </w:p>
    <w:p w14:paraId="5D4A4D6E" w14:textId="77777777" w:rsidR="008A73BE" w:rsidRDefault="008A73BE"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Productionize the Machine Learning Models to run on production HDFS cluster (CDH 5.5.1)</w:t>
      </w:r>
    </w:p>
    <w:p w14:paraId="06894CB5" w14:textId="77777777" w:rsidR="008A73BE" w:rsidRDefault="008A73BE"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on model engineering of Regressio</w:t>
      </w:r>
      <w:r w:rsidR="00493B58">
        <w:rPr>
          <w:rFonts w:ascii="Tahoma" w:eastAsia="Times New Roman" w:hAnsi="Tahoma" w:cs="Tahoma"/>
          <w:bCs w:val="0"/>
          <w:color w:val="000000"/>
          <w:sz w:val="20"/>
          <w:szCs w:val="20"/>
          <w:shd w:val="clear" w:color="auto" w:fill="FFFFFF"/>
        </w:rPr>
        <w:t>n and Classification algorithms using Spark and TensorFlow.</w:t>
      </w:r>
    </w:p>
    <w:p w14:paraId="5C5063C4" w14:textId="77777777" w:rsidR="008A73BE" w:rsidRDefault="008A73BE"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Used </w:t>
      </w:r>
      <w:r w:rsidR="00653760">
        <w:rPr>
          <w:rFonts w:ascii="Tahoma" w:eastAsia="Times New Roman" w:hAnsi="Tahoma" w:cs="Tahoma"/>
          <w:bCs w:val="0"/>
          <w:color w:val="000000"/>
          <w:sz w:val="20"/>
          <w:szCs w:val="20"/>
          <w:shd w:val="clear" w:color="auto" w:fill="FFFFFF"/>
        </w:rPr>
        <w:t xml:space="preserve">Hue, </w:t>
      </w:r>
      <w:r>
        <w:rPr>
          <w:rFonts w:ascii="Tahoma" w:eastAsia="Times New Roman" w:hAnsi="Tahoma" w:cs="Tahoma"/>
          <w:bCs w:val="0"/>
          <w:color w:val="000000"/>
          <w:sz w:val="20"/>
          <w:szCs w:val="20"/>
          <w:shd w:val="clear" w:color="auto" w:fill="FFFFFF"/>
        </w:rPr>
        <w:t>Hive and Impala for Data Preparation and Data Validation.</w:t>
      </w:r>
    </w:p>
    <w:p w14:paraId="13102FE5" w14:textId="55B9E20C" w:rsidR="0096369F" w:rsidRDefault="0096369F"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on supervised learning using Regression for Predictions and Classification for Recommendations.</w:t>
      </w:r>
    </w:p>
    <w:p w14:paraId="6F0A27ED" w14:textId="77777777" w:rsidR="007D0B54" w:rsidRDefault="0096369F"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on</w:t>
      </w:r>
      <w:r w:rsidR="007D0B54">
        <w:rPr>
          <w:rFonts w:ascii="Tahoma" w:eastAsia="Times New Roman" w:hAnsi="Tahoma" w:cs="Tahoma"/>
          <w:bCs w:val="0"/>
          <w:color w:val="000000"/>
          <w:sz w:val="20"/>
          <w:szCs w:val="20"/>
          <w:shd w:val="clear" w:color="auto" w:fill="FFFFFF"/>
        </w:rPr>
        <w:t xml:space="preserve"> Machine Learning ensemble models like Gradient Boosted Regression and Random Forest Regression for predictive analytics as part of Business Optimization.</w:t>
      </w:r>
    </w:p>
    <w:p w14:paraId="73AA90BA" w14:textId="77777777" w:rsidR="0096369F" w:rsidRDefault="004157AF"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 xml:space="preserve">Used </w:t>
      </w:r>
      <w:r w:rsidR="0096369F">
        <w:rPr>
          <w:rFonts w:ascii="Tahoma" w:eastAsia="Times New Roman" w:hAnsi="Tahoma" w:cs="Tahoma"/>
          <w:bCs w:val="0"/>
          <w:color w:val="000000"/>
          <w:sz w:val="20"/>
          <w:szCs w:val="20"/>
          <w:shd w:val="clear" w:color="auto" w:fill="FFFFFF"/>
        </w:rPr>
        <w:t xml:space="preserve">Spark </w:t>
      </w:r>
      <w:r>
        <w:rPr>
          <w:rFonts w:ascii="Tahoma" w:eastAsia="Times New Roman" w:hAnsi="Tahoma" w:cs="Tahoma"/>
          <w:bCs w:val="0"/>
          <w:color w:val="000000"/>
          <w:sz w:val="20"/>
          <w:szCs w:val="20"/>
          <w:shd w:val="clear" w:color="auto" w:fill="FFFFFF"/>
        </w:rPr>
        <w:t xml:space="preserve">Scala and Python APIs </w:t>
      </w:r>
      <w:r w:rsidR="0096369F">
        <w:rPr>
          <w:rFonts w:ascii="Tahoma" w:eastAsia="Times New Roman" w:hAnsi="Tahoma" w:cs="Tahoma"/>
          <w:bCs w:val="0"/>
          <w:color w:val="000000"/>
          <w:sz w:val="20"/>
          <w:szCs w:val="20"/>
          <w:shd w:val="clear" w:color="auto" w:fill="FFFFFF"/>
        </w:rPr>
        <w:t>for production machine learning pipelines.</w:t>
      </w:r>
    </w:p>
    <w:p w14:paraId="717F237B" w14:textId="77777777" w:rsidR="0096369F" w:rsidRDefault="0096369F"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Responsible for documenting Architecture and Data Flow across the systems.</w:t>
      </w:r>
    </w:p>
    <w:p w14:paraId="358125E3" w14:textId="77777777" w:rsidR="0096369F" w:rsidRPr="0096369F" w:rsidRDefault="0096369F" w:rsidP="00090D28">
      <w:pPr>
        <w:pStyle w:val="Subsection"/>
        <w:numPr>
          <w:ilvl w:val="0"/>
          <w:numId w:val="42"/>
        </w:numPr>
        <w:jc w:val="both"/>
        <w:rPr>
          <w:rFonts w:ascii="Tahoma" w:eastAsia="Times New Roman" w:hAnsi="Tahoma" w:cs="Tahoma"/>
          <w:bCs w:val="0"/>
          <w:color w:val="000000"/>
          <w:sz w:val="20"/>
          <w:szCs w:val="20"/>
          <w:shd w:val="clear" w:color="auto" w:fill="FFFFFF"/>
        </w:rPr>
      </w:pPr>
      <w:r>
        <w:rPr>
          <w:rFonts w:ascii="Tahoma" w:eastAsia="Times New Roman" w:hAnsi="Tahoma" w:cs="Tahoma"/>
          <w:bCs w:val="0"/>
          <w:color w:val="000000"/>
          <w:sz w:val="20"/>
          <w:szCs w:val="20"/>
          <w:shd w:val="clear" w:color="auto" w:fill="FFFFFF"/>
        </w:rPr>
        <w:t>Worked with DevOps Team for Continuous Integration and Delivery (CI/CD) of the Machine Learning pipelines in non-pod and prod environments.</w:t>
      </w:r>
    </w:p>
    <w:p w14:paraId="36974736" w14:textId="77777777" w:rsidR="00653760" w:rsidRDefault="00653760" w:rsidP="00653760">
      <w:pPr>
        <w:spacing w:after="0"/>
        <w:jc w:val="both"/>
        <w:rPr>
          <w:rFonts w:ascii="Tahoma" w:hAnsi="Tahoma" w:cs="Tahoma"/>
          <w:b/>
          <w:sz w:val="20"/>
          <w:szCs w:val="20"/>
        </w:rPr>
      </w:pPr>
    </w:p>
    <w:p w14:paraId="6493C2F9" w14:textId="3837FDD0" w:rsidR="00653760" w:rsidRPr="00653760" w:rsidRDefault="00653760" w:rsidP="00653760">
      <w:pPr>
        <w:spacing w:after="0"/>
        <w:jc w:val="both"/>
        <w:rPr>
          <w:rFonts w:ascii="Tahoma" w:hAnsi="Tahoma" w:cs="Tahoma"/>
          <w:sz w:val="20"/>
          <w:szCs w:val="20"/>
        </w:rPr>
      </w:pPr>
      <w:r w:rsidRPr="00653760">
        <w:rPr>
          <w:rFonts w:ascii="Tahoma" w:hAnsi="Tahoma" w:cs="Tahoma"/>
          <w:b/>
          <w:sz w:val="20"/>
          <w:szCs w:val="20"/>
        </w:rPr>
        <w:t xml:space="preserve">Environment: </w:t>
      </w:r>
      <w:r>
        <w:rPr>
          <w:rFonts w:ascii="Tahoma" w:hAnsi="Tahoma" w:cs="Tahoma"/>
          <w:sz w:val="20"/>
          <w:szCs w:val="20"/>
        </w:rPr>
        <w:t xml:space="preserve">Cloudera, </w:t>
      </w:r>
      <w:r w:rsidR="0096369F">
        <w:rPr>
          <w:rFonts w:ascii="Tahoma" w:hAnsi="Tahoma" w:cs="Tahoma"/>
          <w:sz w:val="20"/>
          <w:szCs w:val="20"/>
        </w:rPr>
        <w:t xml:space="preserve">Kerberos, </w:t>
      </w:r>
      <w:r>
        <w:rPr>
          <w:rFonts w:ascii="Tahoma" w:hAnsi="Tahoma" w:cs="Tahoma"/>
          <w:sz w:val="20"/>
          <w:szCs w:val="20"/>
        </w:rPr>
        <w:t xml:space="preserve">Spark 1.6/2.0, </w:t>
      </w:r>
      <w:r w:rsidR="0000228C">
        <w:rPr>
          <w:rFonts w:ascii="Tahoma" w:hAnsi="Tahoma" w:cs="Tahoma"/>
          <w:sz w:val="20"/>
          <w:szCs w:val="20"/>
        </w:rPr>
        <w:t xml:space="preserve">SaaS, </w:t>
      </w:r>
      <w:r>
        <w:rPr>
          <w:rFonts w:ascii="Tahoma" w:hAnsi="Tahoma" w:cs="Tahoma"/>
          <w:sz w:val="20"/>
          <w:szCs w:val="20"/>
        </w:rPr>
        <w:t xml:space="preserve">Scala, Python, Kafka, Hive, Hue, </w:t>
      </w:r>
      <w:r w:rsidR="0096369F">
        <w:rPr>
          <w:rFonts w:ascii="Tahoma" w:hAnsi="Tahoma" w:cs="Tahoma"/>
          <w:sz w:val="20"/>
          <w:szCs w:val="20"/>
        </w:rPr>
        <w:t xml:space="preserve">HDFS, AWS, S3, Sqoop, Couchbase, Confluence, </w:t>
      </w:r>
      <w:r w:rsidR="0000228C">
        <w:rPr>
          <w:rFonts w:ascii="Tahoma" w:hAnsi="Tahoma" w:cs="Tahoma"/>
          <w:sz w:val="20"/>
          <w:szCs w:val="20"/>
        </w:rPr>
        <w:t xml:space="preserve">Adobe CDP, </w:t>
      </w:r>
      <w:r w:rsidR="0096369F">
        <w:rPr>
          <w:rFonts w:ascii="Tahoma" w:hAnsi="Tahoma" w:cs="Tahoma"/>
          <w:sz w:val="20"/>
          <w:szCs w:val="20"/>
        </w:rPr>
        <w:t>Bitbucket, Jenkins, Artifactory</w:t>
      </w:r>
    </w:p>
    <w:p w14:paraId="13ABBAED" w14:textId="77777777" w:rsidR="008E49D0" w:rsidRDefault="008E49D0" w:rsidP="00E354CC">
      <w:pPr>
        <w:pStyle w:val="Subsection"/>
        <w:jc w:val="both"/>
        <w:rPr>
          <w:rFonts w:ascii="Tahoma" w:hAnsi="Tahoma" w:cs="Tahoma"/>
          <w:b/>
          <w:sz w:val="20"/>
          <w:szCs w:val="20"/>
        </w:rPr>
      </w:pPr>
    </w:p>
    <w:p w14:paraId="3E2EE23A" w14:textId="77777777" w:rsidR="00E354CC" w:rsidRPr="000D1420" w:rsidRDefault="009C54A9" w:rsidP="00E354CC">
      <w:pPr>
        <w:pStyle w:val="Subsection"/>
        <w:jc w:val="both"/>
        <w:rPr>
          <w:rFonts w:ascii="Tahoma" w:hAnsi="Tahoma" w:cs="Tahoma"/>
          <w:b/>
          <w:vanish/>
          <w:sz w:val="20"/>
          <w:szCs w:val="20"/>
          <w:specVanish/>
        </w:rPr>
      </w:pPr>
      <w:r>
        <w:rPr>
          <w:rFonts w:ascii="Tahoma" w:hAnsi="Tahoma" w:cs="Tahoma"/>
          <w:b/>
          <w:sz w:val="20"/>
          <w:szCs w:val="20"/>
        </w:rPr>
        <w:t>McDonald’s Corporation | Sapient</w:t>
      </w:r>
      <w:r w:rsidR="008205A6">
        <w:rPr>
          <w:rFonts w:ascii="Tahoma" w:hAnsi="Tahoma" w:cs="Tahoma"/>
          <w:b/>
          <w:sz w:val="20"/>
          <w:szCs w:val="20"/>
        </w:rPr>
        <w:t xml:space="preserve"> </w:t>
      </w:r>
      <w:r w:rsidR="00C454AA">
        <w:rPr>
          <w:rFonts w:ascii="Tahoma" w:hAnsi="Tahoma" w:cs="Tahoma"/>
          <w:b/>
          <w:sz w:val="20"/>
          <w:szCs w:val="20"/>
        </w:rPr>
        <w:t>Razorfish</w:t>
      </w:r>
    </w:p>
    <w:p w14:paraId="27A99387" w14:textId="77777777" w:rsidR="00E354CC" w:rsidRPr="000D1420" w:rsidRDefault="00E354CC" w:rsidP="00E354CC">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Chicago, IL</w:t>
      </w:r>
    </w:p>
    <w:p w14:paraId="2F8D6E52" w14:textId="59ECCC9C" w:rsidR="00E354CC" w:rsidRPr="000D1420" w:rsidRDefault="00F13CBE" w:rsidP="00E354CC">
      <w:pPr>
        <w:pStyle w:val="SubsectionDate"/>
        <w:rPr>
          <w:rFonts w:ascii="Tahoma" w:hAnsi="Tahoma" w:cs="Tahoma"/>
          <w:sz w:val="20"/>
          <w:szCs w:val="20"/>
        </w:rPr>
      </w:pPr>
      <w:r>
        <w:rPr>
          <w:rStyle w:val="IntenseEmphasis"/>
          <w:rFonts w:ascii="Tahoma" w:hAnsi="Tahoma" w:cs="Tahoma"/>
          <w:b w:val="0"/>
          <w:i w:val="0"/>
          <w:sz w:val="20"/>
          <w:szCs w:val="20"/>
        </w:rPr>
        <w:t xml:space="preserve">AWS </w:t>
      </w:r>
      <w:r w:rsidR="00866D66">
        <w:rPr>
          <w:rStyle w:val="IntenseEmphasis"/>
          <w:rFonts w:ascii="Tahoma" w:hAnsi="Tahoma" w:cs="Tahoma"/>
          <w:b w:val="0"/>
          <w:i w:val="0"/>
          <w:sz w:val="20"/>
          <w:szCs w:val="20"/>
        </w:rPr>
        <w:t>Big Data Architect</w:t>
      </w:r>
      <w:r w:rsidR="00E354CC" w:rsidRPr="000D1420">
        <w:rPr>
          <w:rStyle w:val="IntenseEmphasis"/>
          <w:rFonts w:ascii="Tahoma" w:hAnsi="Tahoma" w:cs="Tahoma"/>
          <w:b w:val="0"/>
          <w:i w:val="0"/>
          <w:sz w:val="20"/>
          <w:szCs w:val="20"/>
        </w:rPr>
        <w:t xml:space="preserve">       </w:t>
      </w:r>
      <w:r w:rsidR="00E354CC" w:rsidRPr="000D1420">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r>
      <w:r w:rsidR="00E354CC">
        <w:rPr>
          <w:rStyle w:val="IntenseEmphasis"/>
          <w:rFonts w:ascii="Tahoma" w:hAnsi="Tahoma" w:cs="Tahoma"/>
          <w:b w:val="0"/>
          <w:i w:val="0"/>
          <w:sz w:val="20"/>
          <w:szCs w:val="20"/>
        </w:rPr>
        <w:tab/>
        <w:t xml:space="preserve">   </w:t>
      </w:r>
      <w:r w:rsidR="00866D66">
        <w:rPr>
          <w:rStyle w:val="IntenseEmphasis"/>
          <w:rFonts w:ascii="Tahoma" w:hAnsi="Tahoma" w:cs="Tahoma"/>
          <w:b w:val="0"/>
          <w:i w:val="0"/>
          <w:sz w:val="20"/>
          <w:szCs w:val="20"/>
        </w:rPr>
        <w:tab/>
      </w:r>
      <w:r>
        <w:rPr>
          <w:rStyle w:val="IntenseEmphasis"/>
          <w:rFonts w:ascii="Tahoma" w:hAnsi="Tahoma" w:cs="Tahoma"/>
          <w:b w:val="0"/>
          <w:i w:val="0"/>
          <w:sz w:val="20"/>
          <w:szCs w:val="20"/>
        </w:rPr>
        <w:t xml:space="preserve">    </w:t>
      </w:r>
      <w:r w:rsidR="002E25B8">
        <w:rPr>
          <w:rFonts w:ascii="Tahoma" w:hAnsi="Tahoma" w:cs="Tahoma"/>
          <w:bCs/>
          <w:i/>
          <w:iCs/>
          <w:sz w:val="20"/>
          <w:szCs w:val="20"/>
        </w:rPr>
        <w:t>Nov</w:t>
      </w:r>
      <w:r w:rsidR="00E354CC" w:rsidRPr="000D1420">
        <w:rPr>
          <w:rFonts w:ascii="Tahoma" w:hAnsi="Tahoma" w:cs="Tahoma"/>
          <w:bCs/>
          <w:i/>
          <w:iCs/>
          <w:sz w:val="20"/>
          <w:szCs w:val="20"/>
        </w:rPr>
        <w:t xml:space="preserve"> 2</w:t>
      </w:r>
      <w:r w:rsidR="00E354CC">
        <w:rPr>
          <w:rFonts w:ascii="Tahoma" w:hAnsi="Tahoma" w:cs="Tahoma"/>
          <w:bCs/>
          <w:i/>
          <w:iCs/>
          <w:sz w:val="20"/>
          <w:szCs w:val="20"/>
        </w:rPr>
        <w:t>01</w:t>
      </w:r>
      <w:r w:rsidR="00863DAC">
        <w:rPr>
          <w:rFonts w:ascii="Tahoma" w:hAnsi="Tahoma" w:cs="Tahoma"/>
          <w:bCs/>
          <w:i/>
          <w:iCs/>
          <w:sz w:val="20"/>
          <w:szCs w:val="20"/>
        </w:rPr>
        <w:t>6</w:t>
      </w:r>
      <w:r w:rsidR="00E354CC" w:rsidRPr="000D1420">
        <w:rPr>
          <w:rFonts w:ascii="Tahoma" w:hAnsi="Tahoma" w:cs="Tahoma"/>
          <w:bCs/>
          <w:i/>
          <w:iCs/>
          <w:sz w:val="20"/>
          <w:szCs w:val="20"/>
        </w:rPr>
        <w:t xml:space="preserve"> </w:t>
      </w:r>
      <w:r w:rsidR="00E354CC" w:rsidRPr="000D1420">
        <w:rPr>
          <w:rFonts w:ascii="Tahoma" w:hAnsi="Tahoma" w:cs="Tahoma"/>
          <w:sz w:val="20"/>
          <w:szCs w:val="20"/>
        </w:rPr>
        <w:t xml:space="preserve">– </w:t>
      </w:r>
      <w:r w:rsidR="002E25B8">
        <w:rPr>
          <w:rFonts w:ascii="Tahoma" w:hAnsi="Tahoma" w:cs="Tahoma"/>
          <w:sz w:val="20"/>
          <w:szCs w:val="20"/>
        </w:rPr>
        <w:t>Mar</w:t>
      </w:r>
      <w:r w:rsidR="003937F4">
        <w:rPr>
          <w:rFonts w:ascii="Tahoma" w:hAnsi="Tahoma" w:cs="Tahoma"/>
          <w:sz w:val="20"/>
          <w:szCs w:val="20"/>
        </w:rPr>
        <w:t xml:space="preserve"> 2017</w:t>
      </w:r>
    </w:p>
    <w:p w14:paraId="5FCE162E" w14:textId="77777777" w:rsidR="005235B8" w:rsidRDefault="005235B8" w:rsidP="00E354CC">
      <w:pPr>
        <w:pStyle w:val="SubsectionDate"/>
        <w:jc w:val="both"/>
        <w:rPr>
          <w:rFonts w:ascii="Tahoma" w:eastAsia="Times New Roman" w:hAnsi="Tahoma" w:cs="Tahoma"/>
          <w:color w:val="000000"/>
          <w:sz w:val="20"/>
          <w:szCs w:val="20"/>
          <w:shd w:val="clear" w:color="auto" w:fill="FFFFFF"/>
        </w:rPr>
      </w:pPr>
      <w:r w:rsidRPr="005235B8">
        <w:rPr>
          <w:rFonts w:ascii="Tahoma" w:eastAsia="Times New Roman" w:hAnsi="Tahoma" w:cs="Tahoma"/>
          <w:color w:val="000000"/>
          <w:sz w:val="20"/>
          <w:szCs w:val="20"/>
          <w:shd w:val="clear" w:color="auto" w:fill="FFFFFF"/>
        </w:rPr>
        <w:t>Strategic Enablement (SE) and Acceleration</w:t>
      </w:r>
      <w:r w:rsidR="00140409">
        <w:rPr>
          <w:rFonts w:ascii="Tahoma" w:eastAsia="Times New Roman" w:hAnsi="Tahoma" w:cs="Tahoma"/>
          <w:color w:val="000000"/>
          <w:sz w:val="20"/>
          <w:szCs w:val="20"/>
          <w:shd w:val="clear" w:color="auto" w:fill="FFFFFF"/>
        </w:rPr>
        <w:t xml:space="preserve"> for a premium client </w:t>
      </w:r>
      <w:r w:rsidRPr="005235B8">
        <w:rPr>
          <w:rFonts w:ascii="Tahoma" w:eastAsia="Times New Roman" w:hAnsi="Tahoma" w:cs="Tahoma"/>
          <w:color w:val="000000"/>
          <w:sz w:val="20"/>
          <w:szCs w:val="20"/>
          <w:shd w:val="clear" w:color="auto" w:fill="FFFFFF"/>
        </w:rPr>
        <w:t xml:space="preserve">as part of </w:t>
      </w:r>
      <w:r w:rsidR="00140409">
        <w:rPr>
          <w:rFonts w:ascii="Tahoma" w:eastAsia="Times New Roman" w:hAnsi="Tahoma" w:cs="Tahoma"/>
          <w:color w:val="000000"/>
          <w:sz w:val="20"/>
          <w:szCs w:val="20"/>
          <w:shd w:val="clear" w:color="auto" w:fill="FFFFFF"/>
        </w:rPr>
        <w:t xml:space="preserve">the </w:t>
      </w:r>
      <w:r w:rsidRPr="005235B8">
        <w:rPr>
          <w:rFonts w:ascii="Tahoma" w:eastAsia="Times New Roman" w:hAnsi="Tahoma" w:cs="Tahoma"/>
          <w:color w:val="000000"/>
          <w:sz w:val="20"/>
          <w:szCs w:val="20"/>
          <w:shd w:val="clear" w:color="auto" w:fill="FFFFFF"/>
        </w:rPr>
        <w:t>Enterprise Cloud Migration and Automation</w:t>
      </w:r>
      <w:r w:rsidR="00140409">
        <w:rPr>
          <w:rFonts w:ascii="Tahoma" w:eastAsia="Times New Roman" w:hAnsi="Tahoma" w:cs="Tahoma"/>
          <w:color w:val="000000"/>
          <w:sz w:val="20"/>
          <w:szCs w:val="20"/>
          <w:shd w:val="clear" w:color="auto" w:fill="FFFFFF"/>
        </w:rPr>
        <w:t xml:space="preserve"> Program</w:t>
      </w:r>
      <w:r w:rsidR="00934B9C">
        <w:rPr>
          <w:rFonts w:ascii="Tahoma" w:eastAsia="Times New Roman" w:hAnsi="Tahoma" w:cs="Tahoma"/>
          <w:color w:val="000000"/>
          <w:sz w:val="20"/>
          <w:szCs w:val="20"/>
          <w:shd w:val="clear" w:color="auto" w:fill="FFFFFF"/>
        </w:rPr>
        <w:t xml:space="preserve"> to move from Monolithic to Micro-service</w:t>
      </w:r>
      <w:r w:rsidR="002E25B8">
        <w:rPr>
          <w:rFonts w:ascii="Tahoma" w:eastAsia="Times New Roman" w:hAnsi="Tahoma" w:cs="Tahoma"/>
          <w:color w:val="000000"/>
          <w:sz w:val="20"/>
          <w:szCs w:val="20"/>
          <w:shd w:val="clear" w:color="auto" w:fill="FFFFFF"/>
        </w:rPr>
        <w:t xml:space="preserve"> </w:t>
      </w:r>
      <w:r w:rsidR="00934B9C">
        <w:rPr>
          <w:rFonts w:ascii="Tahoma" w:eastAsia="Times New Roman" w:hAnsi="Tahoma" w:cs="Tahoma"/>
          <w:color w:val="000000"/>
          <w:sz w:val="20"/>
          <w:szCs w:val="20"/>
          <w:shd w:val="clear" w:color="auto" w:fill="FFFFFF"/>
        </w:rPr>
        <w:t>architecture.</w:t>
      </w:r>
      <w:r w:rsidRPr="005235B8">
        <w:rPr>
          <w:rFonts w:ascii="Tahoma" w:eastAsia="Times New Roman" w:hAnsi="Tahoma" w:cs="Tahoma"/>
          <w:color w:val="000000"/>
          <w:sz w:val="20"/>
          <w:szCs w:val="20"/>
          <w:shd w:val="clear" w:color="auto" w:fill="FFFFFF"/>
        </w:rPr>
        <w:t xml:space="preserve"> Key</w:t>
      </w:r>
      <w:r w:rsidR="00140409">
        <w:rPr>
          <w:rFonts w:ascii="Tahoma" w:eastAsia="Times New Roman" w:hAnsi="Tahoma" w:cs="Tahoma"/>
          <w:color w:val="000000"/>
          <w:sz w:val="20"/>
          <w:szCs w:val="20"/>
          <w:shd w:val="clear" w:color="auto" w:fill="FFFFFF"/>
        </w:rPr>
        <w:t xml:space="preserve"> aspects of SE is to capture the Capability Maturity Model,</w:t>
      </w:r>
      <w:r w:rsidR="003F52D8">
        <w:rPr>
          <w:rFonts w:ascii="Tahoma" w:eastAsia="Times New Roman" w:hAnsi="Tahoma" w:cs="Tahoma"/>
          <w:color w:val="000000"/>
          <w:sz w:val="20"/>
          <w:szCs w:val="20"/>
          <w:shd w:val="clear" w:color="auto" w:fill="FFFFFF"/>
        </w:rPr>
        <w:t xml:space="preserve"> thought leadership in enabling </w:t>
      </w:r>
      <w:r w:rsidR="00140409">
        <w:rPr>
          <w:rFonts w:ascii="Tahoma" w:eastAsia="Times New Roman" w:hAnsi="Tahoma" w:cs="Tahoma"/>
          <w:color w:val="000000"/>
          <w:sz w:val="20"/>
          <w:szCs w:val="20"/>
          <w:shd w:val="clear" w:color="auto" w:fill="FFFFFF"/>
        </w:rPr>
        <w:t xml:space="preserve">Big Data Architecture, Global Data Lake Setup, Streaming Data, </w:t>
      </w:r>
      <w:r w:rsidRPr="005235B8">
        <w:rPr>
          <w:rFonts w:ascii="Tahoma" w:eastAsia="Times New Roman" w:hAnsi="Tahoma" w:cs="Tahoma"/>
          <w:color w:val="000000"/>
          <w:sz w:val="20"/>
          <w:szCs w:val="20"/>
          <w:shd w:val="clear" w:color="auto" w:fill="FFFFFF"/>
        </w:rPr>
        <w:t xml:space="preserve">IoT </w:t>
      </w:r>
      <w:r w:rsidR="00140409">
        <w:rPr>
          <w:rFonts w:ascii="Tahoma" w:eastAsia="Times New Roman" w:hAnsi="Tahoma" w:cs="Tahoma"/>
          <w:color w:val="000000"/>
          <w:sz w:val="20"/>
          <w:szCs w:val="20"/>
          <w:shd w:val="clear" w:color="auto" w:fill="FFFFFF"/>
        </w:rPr>
        <w:t xml:space="preserve">Data </w:t>
      </w:r>
      <w:r w:rsidRPr="005235B8">
        <w:rPr>
          <w:rFonts w:ascii="Tahoma" w:eastAsia="Times New Roman" w:hAnsi="Tahoma" w:cs="Tahoma"/>
          <w:color w:val="000000"/>
          <w:sz w:val="20"/>
          <w:szCs w:val="20"/>
          <w:shd w:val="clear" w:color="auto" w:fill="FFFFFF"/>
        </w:rPr>
        <w:t xml:space="preserve">(Internet of Things), Predictive Reporting (Machine Learning) and </w:t>
      </w:r>
      <w:r w:rsidR="00140409">
        <w:rPr>
          <w:rFonts w:ascii="Tahoma" w:eastAsia="Times New Roman" w:hAnsi="Tahoma" w:cs="Tahoma"/>
          <w:color w:val="000000"/>
          <w:sz w:val="20"/>
          <w:szCs w:val="20"/>
          <w:shd w:val="clear" w:color="auto" w:fill="FFFFFF"/>
        </w:rPr>
        <w:t>Global Market Solution for Rapid Roll-Out to over 100 Countries.</w:t>
      </w:r>
    </w:p>
    <w:p w14:paraId="0035CD1D" w14:textId="77777777" w:rsidR="00926046" w:rsidRDefault="00926046" w:rsidP="00926046">
      <w:pPr>
        <w:pStyle w:val="SubsectionDate"/>
        <w:spacing w:line="240" w:lineRule="auto"/>
        <w:jc w:val="both"/>
        <w:rPr>
          <w:rFonts w:ascii="Tahoma" w:eastAsia="Times New Roman" w:hAnsi="Tahoma" w:cs="Tahoma"/>
          <w:color w:val="000000"/>
          <w:sz w:val="20"/>
          <w:szCs w:val="20"/>
          <w:shd w:val="clear" w:color="auto" w:fill="FFFFFF"/>
        </w:rPr>
      </w:pPr>
    </w:p>
    <w:p w14:paraId="2B0A8251" w14:textId="77777777" w:rsidR="00926046" w:rsidRDefault="00926046" w:rsidP="00E354CC">
      <w:pPr>
        <w:pStyle w:val="SubsectionDate"/>
        <w:jc w:val="both"/>
        <w:rPr>
          <w:rFonts w:ascii="Tahoma" w:eastAsia="Times New Roman" w:hAnsi="Tahoma" w:cs="Tahoma"/>
          <w:color w:val="000000"/>
          <w:sz w:val="20"/>
          <w:szCs w:val="20"/>
          <w:shd w:val="clear" w:color="auto" w:fill="FFFFFF"/>
        </w:rPr>
      </w:pPr>
      <w:r>
        <w:rPr>
          <w:rFonts w:ascii="Tahoma" w:eastAsia="Times New Roman" w:hAnsi="Tahoma" w:cs="Tahoma"/>
          <w:color w:val="000000"/>
          <w:sz w:val="20"/>
          <w:szCs w:val="20"/>
          <w:shd w:val="clear" w:color="auto" w:fill="FFFFFF"/>
        </w:rPr>
        <w:t>Responsibilities:</w:t>
      </w:r>
    </w:p>
    <w:p w14:paraId="4D361A6B" w14:textId="77777777" w:rsidR="00E354CC" w:rsidRDefault="008639DA" w:rsidP="00351F8C">
      <w:pPr>
        <w:pStyle w:val="ListParagraph"/>
        <w:numPr>
          <w:ilvl w:val="0"/>
          <w:numId w:val="32"/>
        </w:numPr>
        <w:spacing w:after="0"/>
        <w:jc w:val="both"/>
        <w:rPr>
          <w:rFonts w:ascii="Tahoma" w:hAnsi="Tahoma" w:cs="Tahoma"/>
          <w:sz w:val="20"/>
          <w:szCs w:val="20"/>
        </w:rPr>
      </w:pPr>
      <w:r>
        <w:rPr>
          <w:rFonts w:ascii="Tahoma" w:hAnsi="Tahoma" w:cs="Tahoma"/>
          <w:sz w:val="20"/>
          <w:szCs w:val="20"/>
        </w:rPr>
        <w:t>Strategic Enabler of Big Data Track in this client facing role for the</w:t>
      </w:r>
      <w:r w:rsidR="00E354CC" w:rsidRPr="00351F8C">
        <w:rPr>
          <w:rFonts w:ascii="Tahoma" w:hAnsi="Tahoma" w:cs="Tahoma"/>
          <w:sz w:val="20"/>
          <w:szCs w:val="20"/>
        </w:rPr>
        <w:t xml:space="preserve"> Cloud Platform Migration Program</w:t>
      </w:r>
      <w:r w:rsidR="00351F8C" w:rsidRPr="00351F8C">
        <w:rPr>
          <w:rFonts w:ascii="Tahoma" w:hAnsi="Tahoma" w:cs="Tahoma"/>
          <w:sz w:val="20"/>
          <w:szCs w:val="20"/>
        </w:rPr>
        <w:t>.</w:t>
      </w:r>
    </w:p>
    <w:p w14:paraId="2FA05D8E" w14:textId="77777777" w:rsidR="00351F8C" w:rsidRDefault="00140409" w:rsidP="00351F8C">
      <w:pPr>
        <w:pStyle w:val="ListParagraph"/>
        <w:numPr>
          <w:ilvl w:val="0"/>
          <w:numId w:val="32"/>
        </w:numPr>
        <w:spacing w:after="0"/>
        <w:jc w:val="both"/>
        <w:rPr>
          <w:rFonts w:ascii="Tahoma" w:hAnsi="Tahoma" w:cs="Tahoma"/>
          <w:sz w:val="20"/>
          <w:szCs w:val="20"/>
        </w:rPr>
      </w:pPr>
      <w:r>
        <w:rPr>
          <w:rFonts w:ascii="Tahoma" w:hAnsi="Tahoma" w:cs="Tahoma"/>
          <w:sz w:val="20"/>
          <w:szCs w:val="20"/>
        </w:rPr>
        <w:t>Responsible for capturing Capability Maturity Model for Core Customer Platform and Global Data Platform.</w:t>
      </w:r>
    </w:p>
    <w:p w14:paraId="3631CC88" w14:textId="77777777" w:rsidR="00826BD9" w:rsidRDefault="008639DA" w:rsidP="00351F8C">
      <w:pPr>
        <w:pStyle w:val="ListParagraph"/>
        <w:numPr>
          <w:ilvl w:val="0"/>
          <w:numId w:val="32"/>
        </w:numPr>
        <w:spacing w:after="0"/>
        <w:jc w:val="both"/>
        <w:rPr>
          <w:rFonts w:ascii="Tahoma" w:hAnsi="Tahoma" w:cs="Tahoma"/>
          <w:sz w:val="20"/>
          <w:szCs w:val="20"/>
        </w:rPr>
      </w:pPr>
      <w:r>
        <w:rPr>
          <w:rFonts w:ascii="Tahoma" w:hAnsi="Tahoma" w:cs="Tahoma"/>
          <w:sz w:val="20"/>
          <w:szCs w:val="20"/>
        </w:rPr>
        <w:t xml:space="preserve">Responsible for conducting </w:t>
      </w:r>
      <w:r w:rsidR="00D845E1">
        <w:rPr>
          <w:rFonts w:ascii="Tahoma" w:hAnsi="Tahoma" w:cs="Tahoma"/>
          <w:sz w:val="20"/>
          <w:szCs w:val="20"/>
        </w:rPr>
        <w:t>Strategic Enablement workshops</w:t>
      </w:r>
      <w:r w:rsidR="00E9019E">
        <w:rPr>
          <w:rFonts w:ascii="Tahoma" w:hAnsi="Tahoma" w:cs="Tahoma"/>
          <w:sz w:val="20"/>
          <w:szCs w:val="20"/>
        </w:rPr>
        <w:t xml:space="preserve"> with </w:t>
      </w:r>
      <w:r w:rsidR="00D845E1">
        <w:rPr>
          <w:rFonts w:ascii="Tahoma" w:hAnsi="Tahoma" w:cs="Tahoma"/>
          <w:sz w:val="20"/>
          <w:szCs w:val="20"/>
        </w:rPr>
        <w:t xml:space="preserve">the </w:t>
      </w:r>
      <w:r w:rsidR="00E9019E">
        <w:rPr>
          <w:rFonts w:ascii="Tahoma" w:hAnsi="Tahoma" w:cs="Tahoma"/>
          <w:sz w:val="20"/>
          <w:szCs w:val="20"/>
        </w:rPr>
        <w:t>c</w:t>
      </w:r>
      <w:r w:rsidR="00D845E1">
        <w:rPr>
          <w:rFonts w:ascii="Tahoma" w:hAnsi="Tahoma" w:cs="Tahoma"/>
          <w:sz w:val="20"/>
          <w:szCs w:val="20"/>
        </w:rPr>
        <w:t>lient side</w:t>
      </w:r>
      <w:r w:rsidR="00351F8C">
        <w:rPr>
          <w:rFonts w:ascii="Tahoma" w:hAnsi="Tahoma" w:cs="Tahoma"/>
          <w:sz w:val="20"/>
          <w:szCs w:val="20"/>
        </w:rPr>
        <w:t xml:space="preserve"> </w:t>
      </w:r>
      <w:r w:rsidR="00826BD9">
        <w:rPr>
          <w:rFonts w:ascii="Tahoma" w:hAnsi="Tahoma" w:cs="Tahoma"/>
          <w:sz w:val="20"/>
          <w:szCs w:val="20"/>
        </w:rPr>
        <w:t>Chief Data Officer</w:t>
      </w:r>
      <w:r w:rsidR="00D845E1">
        <w:rPr>
          <w:rFonts w:ascii="Tahoma" w:hAnsi="Tahoma" w:cs="Tahoma"/>
          <w:sz w:val="20"/>
          <w:szCs w:val="20"/>
        </w:rPr>
        <w:t xml:space="preserve"> (CDO).</w:t>
      </w:r>
    </w:p>
    <w:p w14:paraId="2F803CDF" w14:textId="77777777" w:rsidR="00351F8C" w:rsidRDefault="000315E7" w:rsidP="00351F8C">
      <w:pPr>
        <w:pStyle w:val="ListParagraph"/>
        <w:numPr>
          <w:ilvl w:val="0"/>
          <w:numId w:val="32"/>
        </w:numPr>
        <w:spacing w:after="0"/>
        <w:jc w:val="both"/>
        <w:rPr>
          <w:rFonts w:ascii="Tahoma" w:hAnsi="Tahoma" w:cs="Tahoma"/>
          <w:sz w:val="20"/>
          <w:szCs w:val="20"/>
        </w:rPr>
      </w:pPr>
      <w:r>
        <w:rPr>
          <w:rFonts w:ascii="Tahoma" w:hAnsi="Tahoma" w:cs="Tahoma"/>
          <w:sz w:val="20"/>
          <w:szCs w:val="20"/>
        </w:rPr>
        <w:t>Worked</w:t>
      </w:r>
      <w:r w:rsidR="00E9019E">
        <w:rPr>
          <w:rFonts w:ascii="Tahoma" w:hAnsi="Tahoma" w:cs="Tahoma"/>
          <w:sz w:val="20"/>
          <w:szCs w:val="20"/>
        </w:rPr>
        <w:t xml:space="preserve"> </w:t>
      </w:r>
      <w:r w:rsidR="00D845E1">
        <w:rPr>
          <w:rFonts w:ascii="Tahoma" w:hAnsi="Tahoma" w:cs="Tahoma"/>
          <w:sz w:val="20"/>
          <w:szCs w:val="20"/>
        </w:rPr>
        <w:t xml:space="preserve">closely with Technology </w:t>
      </w:r>
      <w:r w:rsidR="00826BD9">
        <w:rPr>
          <w:rFonts w:ascii="Tahoma" w:hAnsi="Tahoma" w:cs="Tahoma"/>
          <w:sz w:val="20"/>
          <w:szCs w:val="20"/>
        </w:rPr>
        <w:t>Senior Managers to creat</w:t>
      </w:r>
      <w:r w:rsidR="00D845E1">
        <w:rPr>
          <w:rFonts w:ascii="Tahoma" w:hAnsi="Tahoma" w:cs="Tahoma"/>
          <w:sz w:val="20"/>
          <w:szCs w:val="20"/>
        </w:rPr>
        <w:t>e Proof of Con</w:t>
      </w:r>
      <w:r w:rsidR="00D71C91">
        <w:rPr>
          <w:rFonts w:ascii="Tahoma" w:hAnsi="Tahoma" w:cs="Tahoma"/>
          <w:sz w:val="20"/>
          <w:szCs w:val="20"/>
        </w:rPr>
        <w:t>cepts and Tool evaluation.</w:t>
      </w:r>
    </w:p>
    <w:p w14:paraId="65AC0B14" w14:textId="77777777" w:rsidR="009C54A9" w:rsidRDefault="00BC1207" w:rsidP="00351F8C">
      <w:pPr>
        <w:pStyle w:val="ListParagraph"/>
        <w:numPr>
          <w:ilvl w:val="0"/>
          <w:numId w:val="32"/>
        </w:numPr>
        <w:spacing w:after="0"/>
        <w:jc w:val="both"/>
        <w:rPr>
          <w:rFonts w:ascii="Tahoma" w:hAnsi="Tahoma" w:cs="Tahoma"/>
          <w:sz w:val="20"/>
          <w:szCs w:val="20"/>
        </w:rPr>
      </w:pPr>
      <w:r>
        <w:rPr>
          <w:rFonts w:ascii="Tahoma" w:hAnsi="Tahoma" w:cs="Tahoma"/>
          <w:sz w:val="20"/>
          <w:szCs w:val="20"/>
        </w:rPr>
        <w:t>Developed</w:t>
      </w:r>
      <w:r w:rsidR="009C54A9">
        <w:rPr>
          <w:rFonts w:ascii="Tahoma" w:hAnsi="Tahoma" w:cs="Tahoma"/>
          <w:sz w:val="20"/>
          <w:szCs w:val="20"/>
        </w:rPr>
        <w:t xml:space="preserve"> POC Spark Applications using Scala API and replicated them using Talend/Spark, S3 and EMR.</w:t>
      </w:r>
    </w:p>
    <w:p w14:paraId="1431F6D4" w14:textId="77777777" w:rsidR="000315E7" w:rsidRDefault="003F52D8" w:rsidP="00105260">
      <w:pPr>
        <w:pStyle w:val="ListParagraph"/>
        <w:numPr>
          <w:ilvl w:val="0"/>
          <w:numId w:val="32"/>
        </w:numPr>
        <w:spacing w:after="0"/>
        <w:jc w:val="both"/>
        <w:rPr>
          <w:rFonts w:ascii="Tahoma" w:hAnsi="Tahoma" w:cs="Tahoma"/>
          <w:sz w:val="20"/>
          <w:szCs w:val="20"/>
        </w:rPr>
      </w:pPr>
      <w:r>
        <w:rPr>
          <w:rFonts w:ascii="Tahoma" w:hAnsi="Tahoma" w:cs="Tahoma"/>
          <w:sz w:val="20"/>
          <w:szCs w:val="20"/>
        </w:rPr>
        <w:t>Worked with DevO</w:t>
      </w:r>
      <w:r w:rsidR="00050488">
        <w:rPr>
          <w:rFonts w:ascii="Tahoma" w:hAnsi="Tahoma" w:cs="Tahoma"/>
          <w:sz w:val="20"/>
          <w:szCs w:val="20"/>
        </w:rPr>
        <w:t>ps (</w:t>
      </w:r>
      <w:r w:rsidR="000315E7">
        <w:rPr>
          <w:rFonts w:ascii="Tahoma" w:hAnsi="Tahoma" w:cs="Tahoma"/>
          <w:sz w:val="20"/>
          <w:szCs w:val="20"/>
        </w:rPr>
        <w:t>CI/CD</w:t>
      </w:r>
      <w:r w:rsidR="00050488">
        <w:rPr>
          <w:rFonts w:ascii="Tahoma" w:hAnsi="Tahoma" w:cs="Tahoma"/>
          <w:sz w:val="20"/>
          <w:szCs w:val="20"/>
        </w:rPr>
        <w:t>)</w:t>
      </w:r>
      <w:r w:rsidR="000315E7">
        <w:rPr>
          <w:rFonts w:ascii="Tahoma" w:hAnsi="Tahoma" w:cs="Tahoma"/>
          <w:sz w:val="20"/>
          <w:szCs w:val="20"/>
        </w:rPr>
        <w:t xml:space="preserve"> team for </w:t>
      </w:r>
      <w:r w:rsidR="00D845E1">
        <w:rPr>
          <w:rFonts w:ascii="Tahoma" w:hAnsi="Tahoma" w:cs="Tahoma"/>
          <w:sz w:val="20"/>
          <w:szCs w:val="20"/>
        </w:rPr>
        <w:t>automation plan of</w:t>
      </w:r>
      <w:r w:rsidR="00E25A1A">
        <w:rPr>
          <w:rFonts w:ascii="Tahoma" w:hAnsi="Tahoma" w:cs="Tahoma"/>
          <w:sz w:val="20"/>
          <w:szCs w:val="20"/>
        </w:rPr>
        <w:t xml:space="preserve"> </w:t>
      </w:r>
      <w:r w:rsidR="000315E7">
        <w:rPr>
          <w:rFonts w:ascii="Tahoma" w:hAnsi="Tahoma" w:cs="Tahoma"/>
          <w:sz w:val="20"/>
          <w:szCs w:val="20"/>
        </w:rPr>
        <w:t>Ta</w:t>
      </w:r>
      <w:r w:rsidR="00E25A1A">
        <w:rPr>
          <w:rFonts w:ascii="Tahoma" w:hAnsi="Tahoma" w:cs="Tahoma"/>
          <w:sz w:val="20"/>
          <w:szCs w:val="20"/>
        </w:rPr>
        <w:t>lend/Spark ETL pipelines on AWS EMR.</w:t>
      </w:r>
    </w:p>
    <w:p w14:paraId="5BD6E075" w14:textId="77777777" w:rsidR="008639DA" w:rsidRDefault="00C32DD6" w:rsidP="00105260">
      <w:pPr>
        <w:pStyle w:val="ListParagraph"/>
        <w:numPr>
          <w:ilvl w:val="0"/>
          <w:numId w:val="32"/>
        </w:numPr>
        <w:spacing w:after="0"/>
        <w:jc w:val="both"/>
        <w:rPr>
          <w:rFonts w:ascii="Tahoma" w:hAnsi="Tahoma" w:cs="Tahoma"/>
          <w:sz w:val="20"/>
          <w:szCs w:val="20"/>
        </w:rPr>
      </w:pPr>
      <w:r>
        <w:rPr>
          <w:rFonts w:ascii="Tahoma" w:hAnsi="Tahoma" w:cs="Tahoma"/>
          <w:sz w:val="20"/>
          <w:szCs w:val="20"/>
        </w:rPr>
        <w:t>Worked on C</w:t>
      </w:r>
      <w:r w:rsidR="008639DA">
        <w:rPr>
          <w:rFonts w:ascii="Tahoma" w:hAnsi="Tahoma" w:cs="Tahoma"/>
          <w:sz w:val="20"/>
          <w:szCs w:val="20"/>
        </w:rPr>
        <w:t>loud infrastructure provisioning for Client Databases</w:t>
      </w:r>
      <w:r>
        <w:rPr>
          <w:rFonts w:ascii="Tahoma" w:hAnsi="Tahoma" w:cs="Tahoma"/>
          <w:sz w:val="20"/>
          <w:szCs w:val="20"/>
        </w:rPr>
        <w:t>, ETL tools</w:t>
      </w:r>
      <w:r w:rsidR="008639DA">
        <w:rPr>
          <w:rFonts w:ascii="Tahoma" w:hAnsi="Tahoma" w:cs="Tahoma"/>
          <w:sz w:val="20"/>
          <w:szCs w:val="20"/>
        </w:rPr>
        <w:t xml:space="preserve"> and </w:t>
      </w:r>
      <w:r>
        <w:rPr>
          <w:rFonts w:ascii="Tahoma" w:hAnsi="Tahoma" w:cs="Tahoma"/>
          <w:sz w:val="20"/>
          <w:szCs w:val="20"/>
        </w:rPr>
        <w:t>other s</w:t>
      </w:r>
      <w:r w:rsidR="008639DA">
        <w:rPr>
          <w:rFonts w:ascii="Tahoma" w:hAnsi="Tahoma" w:cs="Tahoma"/>
          <w:sz w:val="20"/>
          <w:szCs w:val="20"/>
        </w:rPr>
        <w:t>erver instances.</w:t>
      </w:r>
    </w:p>
    <w:p w14:paraId="5D6DC03E" w14:textId="77777777" w:rsidR="008639DA" w:rsidRDefault="008639DA" w:rsidP="008639DA">
      <w:pPr>
        <w:pStyle w:val="ListParagraph"/>
        <w:numPr>
          <w:ilvl w:val="0"/>
          <w:numId w:val="32"/>
        </w:numPr>
        <w:spacing w:after="0"/>
        <w:jc w:val="both"/>
        <w:rPr>
          <w:rFonts w:ascii="Tahoma" w:hAnsi="Tahoma" w:cs="Tahoma"/>
          <w:sz w:val="20"/>
          <w:szCs w:val="20"/>
        </w:rPr>
      </w:pPr>
      <w:r>
        <w:rPr>
          <w:rFonts w:ascii="Tahoma" w:hAnsi="Tahoma" w:cs="Tahoma"/>
          <w:sz w:val="20"/>
          <w:szCs w:val="20"/>
        </w:rPr>
        <w:t>Waterline Data tool assessment for reading the Data in rest and identify Data Quality Scores and metrics.</w:t>
      </w:r>
    </w:p>
    <w:p w14:paraId="5674FF43" w14:textId="77777777" w:rsidR="008639DA" w:rsidRDefault="008639DA" w:rsidP="008639DA">
      <w:pPr>
        <w:pStyle w:val="ListParagraph"/>
        <w:numPr>
          <w:ilvl w:val="0"/>
          <w:numId w:val="32"/>
        </w:numPr>
        <w:spacing w:after="0"/>
        <w:jc w:val="both"/>
        <w:rPr>
          <w:rFonts w:ascii="Tahoma" w:hAnsi="Tahoma" w:cs="Tahoma"/>
          <w:sz w:val="20"/>
          <w:szCs w:val="20"/>
        </w:rPr>
      </w:pPr>
      <w:r>
        <w:rPr>
          <w:rFonts w:ascii="Tahoma" w:hAnsi="Tahoma" w:cs="Tahoma"/>
          <w:sz w:val="20"/>
          <w:szCs w:val="20"/>
        </w:rPr>
        <w:t xml:space="preserve">Technology tool assessment for Data Science using </w:t>
      </w:r>
      <w:proofErr w:type="spellStart"/>
      <w:r>
        <w:rPr>
          <w:rFonts w:ascii="Tahoma" w:hAnsi="Tahoma" w:cs="Tahoma"/>
          <w:sz w:val="20"/>
          <w:szCs w:val="20"/>
        </w:rPr>
        <w:t>Paxata</w:t>
      </w:r>
      <w:proofErr w:type="spellEnd"/>
      <w:r>
        <w:rPr>
          <w:rFonts w:ascii="Tahoma" w:hAnsi="Tahoma" w:cs="Tahoma"/>
          <w:sz w:val="20"/>
          <w:szCs w:val="20"/>
        </w:rPr>
        <w:t xml:space="preserve"> and Global Data Lake setup in AWS S3.</w:t>
      </w:r>
    </w:p>
    <w:p w14:paraId="61718707" w14:textId="77777777" w:rsidR="003F52D8" w:rsidRDefault="003F52D8" w:rsidP="008639DA">
      <w:pPr>
        <w:pStyle w:val="ListParagraph"/>
        <w:numPr>
          <w:ilvl w:val="0"/>
          <w:numId w:val="32"/>
        </w:numPr>
        <w:spacing w:after="0"/>
        <w:jc w:val="both"/>
        <w:rPr>
          <w:rFonts w:ascii="Tahoma" w:hAnsi="Tahoma" w:cs="Tahoma"/>
          <w:sz w:val="20"/>
          <w:szCs w:val="20"/>
        </w:rPr>
      </w:pPr>
      <w:r>
        <w:rPr>
          <w:rFonts w:ascii="Tahoma" w:hAnsi="Tahoma" w:cs="Tahoma"/>
          <w:sz w:val="20"/>
          <w:szCs w:val="20"/>
        </w:rPr>
        <w:t>Research and Analysis on Machine Learning algorithms as part of Data Science Enablement strategy.</w:t>
      </w:r>
    </w:p>
    <w:p w14:paraId="5B5601A4" w14:textId="77777777" w:rsidR="00C32DD6" w:rsidRDefault="00C32DD6" w:rsidP="00C32DD6">
      <w:pPr>
        <w:pStyle w:val="ListParagraph"/>
        <w:numPr>
          <w:ilvl w:val="0"/>
          <w:numId w:val="32"/>
        </w:numPr>
        <w:spacing w:after="0"/>
        <w:jc w:val="both"/>
        <w:rPr>
          <w:rFonts w:ascii="Tahoma" w:hAnsi="Tahoma" w:cs="Tahoma"/>
          <w:sz w:val="20"/>
          <w:szCs w:val="20"/>
        </w:rPr>
      </w:pPr>
      <w:r>
        <w:rPr>
          <w:rFonts w:ascii="Tahoma" w:hAnsi="Tahoma" w:cs="Tahoma"/>
          <w:sz w:val="20"/>
          <w:szCs w:val="20"/>
        </w:rPr>
        <w:t>Design framework of Data Integration adaptors for pub/sub MQ in Micro-services/API Environment.</w:t>
      </w:r>
    </w:p>
    <w:p w14:paraId="0D89D237" w14:textId="77777777" w:rsidR="008639DA" w:rsidRDefault="008639DA" w:rsidP="008639DA">
      <w:pPr>
        <w:pStyle w:val="ListParagraph"/>
        <w:numPr>
          <w:ilvl w:val="0"/>
          <w:numId w:val="32"/>
        </w:numPr>
        <w:spacing w:after="0"/>
        <w:jc w:val="both"/>
        <w:rPr>
          <w:rFonts w:ascii="Tahoma" w:hAnsi="Tahoma" w:cs="Tahoma"/>
          <w:sz w:val="20"/>
          <w:szCs w:val="20"/>
        </w:rPr>
      </w:pPr>
      <w:r>
        <w:rPr>
          <w:rFonts w:ascii="Tahoma" w:hAnsi="Tahoma" w:cs="Tahoma"/>
          <w:sz w:val="20"/>
          <w:szCs w:val="20"/>
        </w:rPr>
        <w:t>Active role in Internal Capability Prioritization, Cross-functional team reviews and Client Review Meetings.</w:t>
      </w:r>
    </w:p>
    <w:p w14:paraId="7B522F17" w14:textId="77777777" w:rsidR="008639DA" w:rsidRDefault="008639DA" w:rsidP="008639DA">
      <w:pPr>
        <w:pStyle w:val="ListParagraph"/>
        <w:numPr>
          <w:ilvl w:val="0"/>
          <w:numId w:val="32"/>
        </w:numPr>
        <w:spacing w:after="0"/>
        <w:jc w:val="both"/>
        <w:rPr>
          <w:rFonts w:ascii="Tahoma" w:hAnsi="Tahoma" w:cs="Tahoma"/>
          <w:sz w:val="20"/>
          <w:szCs w:val="20"/>
        </w:rPr>
      </w:pPr>
      <w:r>
        <w:rPr>
          <w:rFonts w:ascii="Tahoma" w:hAnsi="Tahoma" w:cs="Tahoma"/>
          <w:sz w:val="20"/>
          <w:szCs w:val="20"/>
        </w:rPr>
        <w:t>Multiple Client presentations to evaluate Maturity Assessment and to estimate story sizing and costs.</w:t>
      </w:r>
    </w:p>
    <w:p w14:paraId="1AE57E84" w14:textId="77777777" w:rsidR="00C32DD6" w:rsidRPr="008639DA" w:rsidRDefault="00C32DD6" w:rsidP="00C32DD6">
      <w:pPr>
        <w:pStyle w:val="ListParagraph"/>
        <w:numPr>
          <w:ilvl w:val="0"/>
          <w:numId w:val="32"/>
        </w:numPr>
        <w:spacing w:after="0"/>
        <w:jc w:val="both"/>
        <w:rPr>
          <w:rFonts w:ascii="Tahoma" w:hAnsi="Tahoma" w:cs="Tahoma"/>
          <w:sz w:val="20"/>
          <w:szCs w:val="20"/>
        </w:rPr>
      </w:pPr>
      <w:r>
        <w:rPr>
          <w:rFonts w:ascii="Tahoma" w:hAnsi="Tahoma" w:cs="Tahoma"/>
          <w:sz w:val="20"/>
          <w:szCs w:val="20"/>
        </w:rPr>
        <w:lastRenderedPageBreak/>
        <w:t>Collaborated with Agile PM’s for creating Pod structures, Agile Stories, Staffing Plan and Cost estimation.</w:t>
      </w:r>
    </w:p>
    <w:p w14:paraId="71335CDA" w14:textId="77777777" w:rsidR="00C32DD6" w:rsidRPr="00C32DD6" w:rsidRDefault="00C32DD6" w:rsidP="00C32DD6">
      <w:pPr>
        <w:pStyle w:val="ListParagraph"/>
        <w:numPr>
          <w:ilvl w:val="0"/>
          <w:numId w:val="32"/>
        </w:numPr>
        <w:spacing w:after="0"/>
        <w:jc w:val="both"/>
        <w:rPr>
          <w:rFonts w:ascii="Tahoma" w:hAnsi="Tahoma" w:cs="Tahoma"/>
          <w:sz w:val="20"/>
          <w:szCs w:val="20"/>
        </w:rPr>
      </w:pPr>
      <w:r>
        <w:rPr>
          <w:rFonts w:ascii="Tahoma" w:hAnsi="Tahoma" w:cs="Tahoma"/>
          <w:sz w:val="20"/>
          <w:szCs w:val="20"/>
        </w:rPr>
        <w:t>Research and Analysis of Collibra Data Governance tool and Collibra Connect to integrate Data in motion and apply Data Governance rules and monitoring procedures for Data Stewards.</w:t>
      </w:r>
    </w:p>
    <w:p w14:paraId="5A7DFB4C" w14:textId="77777777" w:rsidR="00635775" w:rsidRDefault="00635775" w:rsidP="00105260">
      <w:pPr>
        <w:pStyle w:val="ListParagraph"/>
        <w:numPr>
          <w:ilvl w:val="0"/>
          <w:numId w:val="32"/>
        </w:numPr>
        <w:spacing w:after="0"/>
        <w:jc w:val="both"/>
        <w:rPr>
          <w:rFonts w:ascii="Tahoma" w:hAnsi="Tahoma" w:cs="Tahoma"/>
          <w:sz w:val="20"/>
          <w:szCs w:val="20"/>
        </w:rPr>
      </w:pPr>
      <w:r>
        <w:rPr>
          <w:rFonts w:ascii="Tahoma" w:hAnsi="Tahoma" w:cs="Tahoma"/>
          <w:sz w:val="20"/>
          <w:szCs w:val="20"/>
        </w:rPr>
        <w:t xml:space="preserve">Created Agile stories for Data Ingestion (Batch, Stream </w:t>
      </w:r>
      <w:r w:rsidR="003C05DB">
        <w:rPr>
          <w:rFonts w:ascii="Tahoma" w:hAnsi="Tahoma" w:cs="Tahoma"/>
          <w:sz w:val="20"/>
          <w:szCs w:val="20"/>
        </w:rPr>
        <w:t xml:space="preserve">and IoT), Global Data Lake, </w:t>
      </w:r>
      <w:r w:rsidR="00B57537">
        <w:rPr>
          <w:rFonts w:ascii="Tahoma" w:hAnsi="Tahoma" w:cs="Tahoma"/>
          <w:sz w:val="20"/>
          <w:szCs w:val="20"/>
        </w:rPr>
        <w:t xml:space="preserve">ETL </w:t>
      </w:r>
      <w:r>
        <w:rPr>
          <w:rFonts w:ascii="Tahoma" w:hAnsi="Tahoma" w:cs="Tahoma"/>
          <w:sz w:val="20"/>
          <w:szCs w:val="20"/>
        </w:rPr>
        <w:t>Migration to Redshift using Talend/Spark on AWS EMR, Data Marts for 360 views, Prescriptive and Predictive Reporting, Data Science Activities.</w:t>
      </w:r>
    </w:p>
    <w:p w14:paraId="2E1E863A" w14:textId="77777777" w:rsidR="00AD5C27" w:rsidRDefault="00AD5C27" w:rsidP="00AD5C27">
      <w:pPr>
        <w:pStyle w:val="ListParagraph"/>
        <w:spacing w:after="0"/>
        <w:ind w:left="720" w:firstLine="0"/>
        <w:jc w:val="both"/>
        <w:rPr>
          <w:rFonts w:ascii="Tahoma" w:hAnsi="Tahoma" w:cs="Tahoma"/>
          <w:sz w:val="20"/>
          <w:szCs w:val="20"/>
        </w:rPr>
      </w:pPr>
    </w:p>
    <w:p w14:paraId="64101CF6" w14:textId="77777777" w:rsidR="00E9019E" w:rsidRPr="00AD5C27" w:rsidRDefault="00AD5C27" w:rsidP="00AD5C27">
      <w:pPr>
        <w:spacing w:after="0"/>
        <w:jc w:val="both"/>
        <w:rPr>
          <w:rFonts w:ascii="Tahoma" w:hAnsi="Tahoma" w:cs="Tahoma"/>
          <w:sz w:val="20"/>
          <w:szCs w:val="20"/>
        </w:rPr>
      </w:pPr>
      <w:r w:rsidRPr="00AD5C27">
        <w:rPr>
          <w:rFonts w:ascii="Tahoma" w:hAnsi="Tahoma" w:cs="Tahoma"/>
          <w:b/>
          <w:sz w:val="20"/>
          <w:szCs w:val="20"/>
        </w:rPr>
        <w:t>Environment:</w:t>
      </w:r>
      <w:r>
        <w:rPr>
          <w:rFonts w:ascii="Tahoma" w:hAnsi="Tahoma" w:cs="Tahoma"/>
          <w:b/>
          <w:sz w:val="20"/>
          <w:szCs w:val="20"/>
        </w:rPr>
        <w:t xml:space="preserve"> </w:t>
      </w:r>
      <w:r>
        <w:rPr>
          <w:rFonts w:ascii="Tahoma" w:hAnsi="Tahoma" w:cs="Tahoma"/>
          <w:sz w:val="20"/>
          <w:szCs w:val="20"/>
        </w:rPr>
        <w:t xml:space="preserve">AWS, S3, EMR, Kinesis, Talend, Tableau, </w:t>
      </w:r>
      <w:proofErr w:type="spellStart"/>
      <w:r>
        <w:rPr>
          <w:rFonts w:ascii="Tahoma" w:hAnsi="Tahoma" w:cs="Tahoma"/>
          <w:sz w:val="20"/>
          <w:szCs w:val="20"/>
        </w:rPr>
        <w:t>Collibra</w:t>
      </w:r>
      <w:proofErr w:type="spellEnd"/>
      <w:r>
        <w:rPr>
          <w:rFonts w:ascii="Tahoma" w:hAnsi="Tahoma" w:cs="Tahoma"/>
          <w:sz w:val="20"/>
          <w:szCs w:val="20"/>
        </w:rPr>
        <w:t xml:space="preserve">, Waterline, </w:t>
      </w:r>
      <w:proofErr w:type="spellStart"/>
      <w:r>
        <w:rPr>
          <w:rFonts w:ascii="Tahoma" w:hAnsi="Tahoma" w:cs="Tahoma"/>
          <w:sz w:val="20"/>
          <w:szCs w:val="20"/>
        </w:rPr>
        <w:t>Paxata</w:t>
      </w:r>
      <w:proofErr w:type="spellEnd"/>
      <w:r>
        <w:rPr>
          <w:rFonts w:ascii="Tahoma" w:hAnsi="Tahoma" w:cs="Tahoma"/>
          <w:sz w:val="20"/>
          <w:szCs w:val="20"/>
        </w:rPr>
        <w:t>, Teradata</w:t>
      </w:r>
      <w:r w:rsidR="00BD01B2">
        <w:rPr>
          <w:rFonts w:ascii="Tahoma" w:hAnsi="Tahoma" w:cs="Tahoma"/>
          <w:sz w:val="20"/>
          <w:szCs w:val="20"/>
        </w:rPr>
        <w:t>, Epsilon</w:t>
      </w:r>
      <w:r w:rsidR="00FB54A2">
        <w:rPr>
          <w:rFonts w:ascii="Tahoma" w:hAnsi="Tahoma" w:cs="Tahoma"/>
          <w:sz w:val="20"/>
          <w:szCs w:val="20"/>
        </w:rPr>
        <w:t xml:space="preserve">, Spark, </w:t>
      </w:r>
      <w:r w:rsidR="00934B9C">
        <w:rPr>
          <w:rFonts w:ascii="Tahoma" w:hAnsi="Tahoma" w:cs="Tahoma"/>
          <w:sz w:val="20"/>
          <w:szCs w:val="20"/>
        </w:rPr>
        <w:t xml:space="preserve">Kafka, RabbitMQ, </w:t>
      </w:r>
      <w:r w:rsidR="00FB54A2">
        <w:rPr>
          <w:rFonts w:ascii="Tahoma" w:hAnsi="Tahoma" w:cs="Tahoma"/>
          <w:sz w:val="20"/>
          <w:szCs w:val="20"/>
        </w:rPr>
        <w:t>Java, ELK, Redshift</w:t>
      </w:r>
      <w:r w:rsidR="00E66810">
        <w:rPr>
          <w:rFonts w:ascii="Tahoma" w:hAnsi="Tahoma" w:cs="Tahoma"/>
          <w:sz w:val="20"/>
          <w:szCs w:val="20"/>
        </w:rPr>
        <w:t>, MapReduce</w:t>
      </w:r>
    </w:p>
    <w:p w14:paraId="5933E48E" w14:textId="77777777" w:rsidR="00E354CC" w:rsidRDefault="00E354CC" w:rsidP="007401D2">
      <w:pPr>
        <w:pStyle w:val="Subsection"/>
        <w:jc w:val="both"/>
        <w:rPr>
          <w:rFonts w:ascii="Tahoma" w:hAnsi="Tahoma" w:cs="Tahoma"/>
          <w:b/>
          <w:sz w:val="20"/>
          <w:szCs w:val="20"/>
        </w:rPr>
      </w:pPr>
    </w:p>
    <w:p w14:paraId="36D3F799" w14:textId="77777777" w:rsidR="0061193A" w:rsidRPr="000D1420" w:rsidRDefault="00AD64F7" w:rsidP="007401D2">
      <w:pPr>
        <w:pStyle w:val="Subsection"/>
        <w:jc w:val="both"/>
        <w:rPr>
          <w:rFonts w:ascii="Tahoma" w:hAnsi="Tahoma" w:cs="Tahoma"/>
          <w:b/>
          <w:vanish/>
          <w:sz w:val="20"/>
          <w:szCs w:val="20"/>
          <w:specVanish/>
        </w:rPr>
      </w:pPr>
      <w:r w:rsidRPr="000D1420">
        <w:rPr>
          <w:rFonts w:ascii="Tahoma" w:hAnsi="Tahoma" w:cs="Tahoma"/>
          <w:b/>
          <w:sz w:val="20"/>
          <w:szCs w:val="20"/>
        </w:rPr>
        <w:t>Northern Trust</w:t>
      </w:r>
    </w:p>
    <w:p w14:paraId="7CCE8484" w14:textId="77777777" w:rsidR="0061193A" w:rsidRPr="000D1420" w:rsidRDefault="00EB6922" w:rsidP="007401D2">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xml:space="preserve"> </w:t>
      </w:r>
      <w:r w:rsidR="008205A6">
        <w:rPr>
          <w:rFonts w:ascii="Tahoma" w:hAnsi="Tahoma" w:cs="Tahoma"/>
          <w:b/>
          <w:color w:val="404040" w:themeColor="text1" w:themeTint="BF"/>
          <w:sz w:val="20"/>
          <w:szCs w:val="20"/>
        </w:rPr>
        <w:t xml:space="preserve">Corporation </w:t>
      </w:r>
      <w:r w:rsidRPr="000D1420">
        <w:rPr>
          <w:rFonts w:ascii="Tahoma" w:hAnsi="Tahoma" w:cs="Tahoma"/>
          <w:b/>
          <w:color w:val="404040" w:themeColor="text1" w:themeTint="BF"/>
          <w:sz w:val="20"/>
          <w:szCs w:val="20"/>
        </w:rPr>
        <w:t xml:space="preserve">| </w:t>
      </w:r>
      <w:r w:rsidR="00AD64F7" w:rsidRPr="000D1420">
        <w:rPr>
          <w:rFonts w:ascii="Tahoma" w:hAnsi="Tahoma" w:cs="Tahoma"/>
          <w:b/>
          <w:color w:val="404040" w:themeColor="text1" w:themeTint="BF"/>
          <w:sz w:val="20"/>
          <w:szCs w:val="20"/>
        </w:rPr>
        <w:t>Chicago, IL</w:t>
      </w:r>
    </w:p>
    <w:p w14:paraId="19BEB74A" w14:textId="7E169B97" w:rsidR="000F5812" w:rsidRPr="000D1420" w:rsidRDefault="00826BD9" w:rsidP="007401D2">
      <w:pPr>
        <w:pStyle w:val="SubsectionDate"/>
        <w:jc w:val="both"/>
        <w:rPr>
          <w:rFonts w:ascii="Tahoma" w:hAnsi="Tahoma" w:cs="Tahoma"/>
          <w:sz w:val="20"/>
          <w:szCs w:val="20"/>
        </w:rPr>
      </w:pPr>
      <w:r>
        <w:rPr>
          <w:rStyle w:val="IntenseEmphasis"/>
          <w:rFonts w:ascii="Tahoma" w:hAnsi="Tahoma" w:cs="Tahoma"/>
          <w:b w:val="0"/>
          <w:i w:val="0"/>
          <w:sz w:val="20"/>
          <w:szCs w:val="20"/>
        </w:rPr>
        <w:t xml:space="preserve">Sr. </w:t>
      </w:r>
      <w:r w:rsidR="00AD64F7" w:rsidRPr="000D1420">
        <w:rPr>
          <w:rStyle w:val="IntenseEmphasis"/>
          <w:rFonts w:ascii="Tahoma" w:hAnsi="Tahoma" w:cs="Tahoma"/>
          <w:b w:val="0"/>
          <w:i w:val="0"/>
          <w:sz w:val="20"/>
          <w:szCs w:val="20"/>
        </w:rPr>
        <w:t>Big Data Consultant</w:t>
      </w:r>
      <w:r w:rsidR="005A10CF" w:rsidRPr="000D1420">
        <w:rPr>
          <w:rStyle w:val="IntenseEmphasis"/>
          <w:rFonts w:ascii="Tahoma" w:hAnsi="Tahoma" w:cs="Tahoma"/>
          <w:b w:val="0"/>
          <w:i w:val="0"/>
          <w:sz w:val="20"/>
          <w:szCs w:val="20"/>
        </w:rPr>
        <w:t xml:space="preserve">       </w:t>
      </w:r>
      <w:r w:rsidR="00E9268C"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AC4E25" w:rsidRPr="000D1420">
        <w:rPr>
          <w:rStyle w:val="IntenseEmphasis"/>
          <w:rFonts w:ascii="Tahoma" w:hAnsi="Tahoma" w:cs="Tahoma"/>
          <w:b w:val="0"/>
          <w:i w:val="0"/>
          <w:sz w:val="20"/>
          <w:szCs w:val="20"/>
        </w:rPr>
        <w:tab/>
      </w:r>
      <w:r w:rsidR="00E354CC">
        <w:rPr>
          <w:rStyle w:val="IntenseEmphasis"/>
          <w:rFonts w:ascii="Tahoma" w:hAnsi="Tahoma" w:cs="Tahoma"/>
          <w:b w:val="0"/>
          <w:i w:val="0"/>
          <w:sz w:val="20"/>
          <w:szCs w:val="20"/>
        </w:rPr>
        <w:t xml:space="preserve">   </w:t>
      </w:r>
      <w:r w:rsidR="000F0AAE" w:rsidRPr="000D1420">
        <w:rPr>
          <w:rFonts w:ascii="Tahoma" w:hAnsi="Tahoma" w:cs="Tahoma"/>
          <w:bCs/>
          <w:i/>
          <w:iCs/>
          <w:sz w:val="20"/>
          <w:szCs w:val="20"/>
        </w:rPr>
        <w:t>April 2</w:t>
      </w:r>
      <w:r w:rsidR="00AD64F7" w:rsidRPr="000D1420">
        <w:rPr>
          <w:rFonts w:ascii="Tahoma" w:hAnsi="Tahoma" w:cs="Tahoma"/>
          <w:bCs/>
          <w:i/>
          <w:iCs/>
          <w:sz w:val="20"/>
          <w:szCs w:val="20"/>
        </w:rPr>
        <w:t xml:space="preserve">015 </w:t>
      </w:r>
      <w:r w:rsidR="00EB6922" w:rsidRPr="000D1420">
        <w:rPr>
          <w:rFonts w:ascii="Tahoma" w:hAnsi="Tahoma" w:cs="Tahoma"/>
          <w:sz w:val="20"/>
          <w:szCs w:val="20"/>
        </w:rPr>
        <w:t xml:space="preserve">– </w:t>
      </w:r>
      <w:r w:rsidR="00D53D39">
        <w:rPr>
          <w:rFonts w:ascii="Tahoma" w:hAnsi="Tahoma" w:cs="Tahoma"/>
          <w:sz w:val="20"/>
          <w:szCs w:val="20"/>
        </w:rPr>
        <w:t>Nov</w:t>
      </w:r>
      <w:r w:rsidR="00E354CC">
        <w:rPr>
          <w:rFonts w:ascii="Tahoma" w:hAnsi="Tahoma" w:cs="Tahoma"/>
          <w:sz w:val="20"/>
          <w:szCs w:val="20"/>
        </w:rPr>
        <w:t xml:space="preserve"> 201</w:t>
      </w:r>
      <w:r w:rsidR="00863DAC">
        <w:rPr>
          <w:rFonts w:ascii="Tahoma" w:hAnsi="Tahoma" w:cs="Tahoma"/>
          <w:sz w:val="20"/>
          <w:szCs w:val="20"/>
        </w:rPr>
        <w:t>6</w:t>
      </w:r>
    </w:p>
    <w:p w14:paraId="448A44C2" w14:textId="77777777" w:rsidR="00056045" w:rsidRDefault="009204FC" w:rsidP="00926046">
      <w:pPr>
        <w:pStyle w:val="SubsectionDate"/>
        <w:jc w:val="both"/>
        <w:rPr>
          <w:rFonts w:ascii="Tahoma" w:eastAsia="Times New Roman" w:hAnsi="Tahoma" w:cs="Tahoma"/>
          <w:color w:val="000000"/>
          <w:sz w:val="20"/>
          <w:szCs w:val="20"/>
          <w:shd w:val="clear" w:color="auto" w:fill="FFFFFF"/>
        </w:rPr>
      </w:pPr>
      <w:r w:rsidRPr="000D1420">
        <w:rPr>
          <w:rFonts w:ascii="Tahoma" w:eastAsia="Times New Roman" w:hAnsi="Tahoma" w:cs="Tahoma"/>
          <w:color w:val="000000"/>
          <w:sz w:val="20"/>
          <w:szCs w:val="20"/>
          <w:shd w:val="clear" w:color="auto" w:fill="FFFFFF"/>
        </w:rPr>
        <w:t>Derivatives Transformation Program</w:t>
      </w:r>
      <w:r w:rsidR="00E354CC">
        <w:rPr>
          <w:rFonts w:ascii="Tahoma" w:eastAsia="Times New Roman" w:hAnsi="Tahoma" w:cs="Tahoma"/>
          <w:color w:val="000000"/>
          <w:sz w:val="20"/>
          <w:szCs w:val="20"/>
          <w:shd w:val="clear" w:color="auto" w:fill="FFFFFF"/>
        </w:rPr>
        <w:t>:</w:t>
      </w:r>
      <w:r w:rsidR="00926046">
        <w:rPr>
          <w:rFonts w:ascii="Tahoma" w:eastAsia="Times New Roman" w:hAnsi="Tahoma" w:cs="Tahoma"/>
          <w:color w:val="000000"/>
          <w:sz w:val="20"/>
          <w:szCs w:val="20"/>
          <w:shd w:val="clear" w:color="auto" w:fill="FFFFFF"/>
        </w:rPr>
        <w:t xml:space="preserve"> </w:t>
      </w:r>
      <w:r w:rsidR="00EF4AD8" w:rsidRPr="00926046">
        <w:rPr>
          <w:rFonts w:ascii="Tahoma" w:eastAsia="Times New Roman" w:hAnsi="Tahoma" w:cs="Tahoma"/>
          <w:color w:val="000000"/>
          <w:sz w:val="20"/>
          <w:szCs w:val="20"/>
          <w:shd w:val="clear" w:color="auto" w:fill="FFFFFF"/>
        </w:rPr>
        <w:t>Northern Trust’s</w:t>
      </w:r>
      <w:r w:rsidR="00450439" w:rsidRPr="00926046">
        <w:rPr>
          <w:rFonts w:ascii="Tahoma" w:eastAsia="Times New Roman" w:hAnsi="Tahoma" w:cs="Tahoma"/>
          <w:color w:val="000000"/>
          <w:sz w:val="20"/>
          <w:szCs w:val="20"/>
          <w:shd w:val="clear" w:color="auto" w:fill="FFFFFF"/>
        </w:rPr>
        <w:t xml:space="preserve"> (NT)</w:t>
      </w:r>
      <w:r w:rsidR="00EF4AD8" w:rsidRPr="00926046">
        <w:rPr>
          <w:rFonts w:ascii="Tahoma" w:eastAsia="Times New Roman" w:hAnsi="Tahoma" w:cs="Tahoma"/>
          <w:color w:val="000000"/>
          <w:sz w:val="20"/>
          <w:szCs w:val="20"/>
          <w:shd w:val="clear" w:color="auto" w:fill="FFFFFF"/>
        </w:rPr>
        <w:t xml:space="preserve"> </w:t>
      </w:r>
      <w:r w:rsidR="00056045" w:rsidRPr="00926046">
        <w:rPr>
          <w:rFonts w:ascii="Tahoma" w:eastAsia="Times New Roman" w:hAnsi="Tahoma" w:cs="Tahoma"/>
          <w:color w:val="000000"/>
          <w:sz w:val="20"/>
          <w:szCs w:val="20"/>
          <w:shd w:val="clear" w:color="auto" w:fill="FFFFFF"/>
        </w:rPr>
        <w:t xml:space="preserve">Derivatives Transformation Program to </w:t>
      </w:r>
      <w:r w:rsidR="003F3385" w:rsidRPr="00926046">
        <w:rPr>
          <w:rFonts w:ascii="Tahoma" w:eastAsia="Times New Roman" w:hAnsi="Tahoma" w:cs="Tahoma"/>
          <w:color w:val="000000"/>
          <w:sz w:val="20"/>
          <w:szCs w:val="20"/>
          <w:shd w:val="clear" w:color="auto" w:fill="FFFFFF"/>
        </w:rPr>
        <w:t>upgrade</w:t>
      </w:r>
      <w:r w:rsidR="00E354CC" w:rsidRPr="00926046">
        <w:rPr>
          <w:rFonts w:ascii="Tahoma" w:eastAsia="Times New Roman" w:hAnsi="Tahoma" w:cs="Tahoma"/>
          <w:color w:val="000000"/>
          <w:sz w:val="20"/>
          <w:szCs w:val="20"/>
          <w:shd w:val="clear" w:color="auto" w:fill="FFFFFF"/>
        </w:rPr>
        <w:t>s</w:t>
      </w:r>
      <w:r w:rsidR="003F3385" w:rsidRPr="00926046">
        <w:rPr>
          <w:rFonts w:ascii="Tahoma" w:eastAsia="Times New Roman" w:hAnsi="Tahoma" w:cs="Tahoma"/>
          <w:color w:val="000000"/>
          <w:sz w:val="20"/>
          <w:szCs w:val="20"/>
          <w:shd w:val="clear" w:color="auto" w:fill="FFFFFF"/>
        </w:rPr>
        <w:t xml:space="preserve"> the enterprise </w:t>
      </w:r>
      <w:r w:rsidR="00EF4AD8" w:rsidRPr="00926046">
        <w:rPr>
          <w:rFonts w:ascii="Tahoma" w:eastAsia="Times New Roman" w:hAnsi="Tahoma" w:cs="Tahoma"/>
          <w:color w:val="000000"/>
          <w:sz w:val="20"/>
          <w:szCs w:val="20"/>
          <w:shd w:val="clear" w:color="auto" w:fill="FFFFFF"/>
        </w:rPr>
        <w:t>data</w:t>
      </w:r>
      <w:r w:rsidR="00926046">
        <w:rPr>
          <w:rFonts w:ascii="Tahoma" w:eastAsia="Times New Roman" w:hAnsi="Tahoma" w:cs="Tahoma"/>
          <w:color w:val="000000"/>
          <w:sz w:val="20"/>
          <w:szCs w:val="20"/>
          <w:shd w:val="clear" w:color="auto" w:fill="FFFFFF"/>
        </w:rPr>
        <w:t xml:space="preserve"> exchange format to ISO 20022 (Dodd Frank). E</w:t>
      </w:r>
      <w:r w:rsidR="00FF10FF" w:rsidRPr="00926046">
        <w:rPr>
          <w:rFonts w:ascii="Tahoma" w:eastAsia="Times New Roman" w:hAnsi="Tahoma" w:cs="Tahoma"/>
          <w:color w:val="000000"/>
          <w:sz w:val="20"/>
          <w:szCs w:val="20"/>
          <w:shd w:val="clear" w:color="auto" w:fill="FFFFFF"/>
        </w:rPr>
        <w:t xml:space="preserve">nterprise level upgrades to the data layer </w:t>
      </w:r>
      <w:r w:rsidR="00E24235" w:rsidRPr="00926046">
        <w:rPr>
          <w:rFonts w:ascii="Tahoma" w:eastAsia="Times New Roman" w:hAnsi="Tahoma" w:cs="Tahoma"/>
          <w:color w:val="000000"/>
          <w:sz w:val="20"/>
          <w:szCs w:val="20"/>
          <w:shd w:val="clear" w:color="auto" w:fill="FFFFFF"/>
        </w:rPr>
        <w:t>and technology layer by adopting</w:t>
      </w:r>
      <w:r w:rsidR="00FF10FF" w:rsidRPr="00926046">
        <w:rPr>
          <w:rFonts w:ascii="Tahoma" w:eastAsia="Times New Roman" w:hAnsi="Tahoma" w:cs="Tahoma"/>
          <w:color w:val="000000"/>
          <w:sz w:val="20"/>
          <w:szCs w:val="20"/>
          <w:shd w:val="clear" w:color="auto" w:fill="FFFFFF"/>
        </w:rPr>
        <w:t xml:space="preserve"> and integrating </w:t>
      </w:r>
      <w:r w:rsidR="00E24235" w:rsidRPr="00926046">
        <w:rPr>
          <w:rFonts w:ascii="Tahoma" w:eastAsia="Times New Roman" w:hAnsi="Tahoma" w:cs="Tahoma"/>
          <w:color w:val="000000"/>
          <w:sz w:val="20"/>
          <w:szCs w:val="20"/>
          <w:shd w:val="clear" w:color="auto" w:fill="FFFFFF"/>
        </w:rPr>
        <w:t xml:space="preserve">big data technologies </w:t>
      </w:r>
      <w:r w:rsidR="00FF10FF" w:rsidRPr="00926046">
        <w:rPr>
          <w:rFonts w:ascii="Tahoma" w:eastAsia="Times New Roman" w:hAnsi="Tahoma" w:cs="Tahoma"/>
          <w:color w:val="000000"/>
          <w:sz w:val="20"/>
          <w:szCs w:val="20"/>
          <w:shd w:val="clear" w:color="auto" w:fill="FFFFFF"/>
        </w:rPr>
        <w:t>with the existing IT environment.</w:t>
      </w:r>
    </w:p>
    <w:p w14:paraId="077CAD22" w14:textId="77777777" w:rsidR="00926046" w:rsidRPr="00926046" w:rsidRDefault="00926046" w:rsidP="00926046">
      <w:pPr>
        <w:pStyle w:val="SubsectionDate"/>
        <w:jc w:val="both"/>
        <w:rPr>
          <w:rFonts w:ascii="Tahoma" w:eastAsia="Times New Roman" w:hAnsi="Tahoma" w:cs="Tahoma"/>
          <w:color w:val="000000"/>
          <w:sz w:val="20"/>
          <w:szCs w:val="20"/>
          <w:shd w:val="clear" w:color="auto" w:fill="FFFFFF"/>
        </w:rPr>
      </w:pPr>
    </w:p>
    <w:p w14:paraId="550A9EFB" w14:textId="77777777" w:rsidR="002B14BD" w:rsidRPr="000D1420" w:rsidRDefault="0072146D" w:rsidP="0013044A">
      <w:pPr>
        <w:spacing w:after="0"/>
        <w:jc w:val="both"/>
        <w:rPr>
          <w:rFonts w:ascii="Tahoma" w:hAnsi="Tahoma" w:cs="Tahoma"/>
          <w:sz w:val="20"/>
          <w:szCs w:val="20"/>
        </w:rPr>
      </w:pPr>
      <w:r w:rsidRPr="000D1420">
        <w:rPr>
          <w:rFonts w:ascii="Tahoma" w:hAnsi="Tahoma" w:cs="Tahoma"/>
          <w:sz w:val="20"/>
          <w:szCs w:val="20"/>
        </w:rPr>
        <w:t>Responsibilities:</w:t>
      </w:r>
    </w:p>
    <w:p w14:paraId="1381F4C7" w14:textId="77777777" w:rsidR="00ED7699" w:rsidRPr="000D1420" w:rsidRDefault="00476A93" w:rsidP="0013044A">
      <w:pPr>
        <w:pStyle w:val="ListParagraph"/>
        <w:numPr>
          <w:ilvl w:val="0"/>
          <w:numId w:val="32"/>
        </w:numPr>
        <w:spacing w:after="0"/>
        <w:jc w:val="both"/>
        <w:rPr>
          <w:rFonts w:ascii="Tahoma" w:hAnsi="Tahoma" w:cs="Tahoma"/>
          <w:sz w:val="20"/>
          <w:szCs w:val="20"/>
        </w:rPr>
      </w:pPr>
      <w:r w:rsidRPr="000D1420">
        <w:rPr>
          <w:rFonts w:ascii="Tahoma" w:hAnsi="Tahoma" w:cs="Tahoma"/>
          <w:sz w:val="20"/>
          <w:szCs w:val="20"/>
        </w:rPr>
        <w:t>Served</w:t>
      </w:r>
      <w:r w:rsidR="00682937" w:rsidRPr="000D1420">
        <w:rPr>
          <w:rFonts w:ascii="Tahoma" w:hAnsi="Tahoma" w:cs="Tahoma"/>
          <w:sz w:val="20"/>
          <w:szCs w:val="20"/>
        </w:rPr>
        <w:t xml:space="preserve"> </w:t>
      </w:r>
      <w:r w:rsidR="003679DA" w:rsidRPr="000D1420">
        <w:rPr>
          <w:rFonts w:ascii="Tahoma" w:hAnsi="Tahoma" w:cs="Tahoma"/>
          <w:sz w:val="20"/>
          <w:szCs w:val="20"/>
        </w:rPr>
        <w:t xml:space="preserve">as </w:t>
      </w:r>
      <w:r w:rsidRPr="000D1420">
        <w:rPr>
          <w:rFonts w:ascii="Tahoma" w:hAnsi="Tahoma" w:cs="Tahoma"/>
          <w:sz w:val="20"/>
          <w:szCs w:val="20"/>
        </w:rPr>
        <w:t xml:space="preserve">a </w:t>
      </w:r>
      <w:r w:rsidR="00426E25">
        <w:rPr>
          <w:rFonts w:ascii="Tahoma" w:hAnsi="Tahoma" w:cs="Tahoma"/>
          <w:sz w:val="20"/>
          <w:szCs w:val="20"/>
        </w:rPr>
        <w:t xml:space="preserve">Sr. </w:t>
      </w:r>
      <w:r w:rsidR="003679DA" w:rsidRPr="000D1420">
        <w:rPr>
          <w:rFonts w:ascii="Tahoma" w:hAnsi="Tahoma" w:cs="Tahoma"/>
          <w:sz w:val="20"/>
          <w:szCs w:val="20"/>
        </w:rPr>
        <w:t xml:space="preserve">Big Data Consultant </w:t>
      </w:r>
      <w:r w:rsidR="00143A81" w:rsidRPr="000D1420">
        <w:rPr>
          <w:rFonts w:ascii="Tahoma" w:hAnsi="Tahoma" w:cs="Tahoma"/>
          <w:sz w:val="20"/>
          <w:szCs w:val="20"/>
        </w:rPr>
        <w:t xml:space="preserve">under </w:t>
      </w:r>
      <w:r w:rsidR="00703EE8" w:rsidRPr="000D1420">
        <w:rPr>
          <w:rFonts w:ascii="Tahoma" w:hAnsi="Tahoma" w:cs="Tahoma"/>
          <w:sz w:val="20"/>
          <w:szCs w:val="20"/>
        </w:rPr>
        <w:t xml:space="preserve">Northern Trust - </w:t>
      </w:r>
      <w:r w:rsidR="00682937" w:rsidRPr="000D1420">
        <w:rPr>
          <w:rFonts w:ascii="Tahoma" w:hAnsi="Tahoma" w:cs="Tahoma"/>
          <w:sz w:val="20"/>
          <w:szCs w:val="20"/>
        </w:rPr>
        <w:t>Der</w:t>
      </w:r>
      <w:r w:rsidR="00ED7699" w:rsidRPr="000D1420">
        <w:rPr>
          <w:rFonts w:ascii="Tahoma" w:hAnsi="Tahoma" w:cs="Tahoma"/>
          <w:sz w:val="20"/>
          <w:szCs w:val="20"/>
        </w:rPr>
        <w:t>ivatives Transformation Program.</w:t>
      </w:r>
    </w:p>
    <w:p w14:paraId="7B9837DA" w14:textId="77777777" w:rsidR="004D0139" w:rsidRDefault="004D0139" w:rsidP="007401D2">
      <w:pPr>
        <w:pStyle w:val="ListParagraph"/>
        <w:numPr>
          <w:ilvl w:val="0"/>
          <w:numId w:val="32"/>
        </w:numPr>
        <w:jc w:val="both"/>
        <w:rPr>
          <w:rFonts w:ascii="Tahoma" w:hAnsi="Tahoma" w:cs="Tahoma"/>
          <w:sz w:val="20"/>
          <w:szCs w:val="20"/>
        </w:rPr>
      </w:pPr>
      <w:r>
        <w:rPr>
          <w:rFonts w:ascii="Tahoma" w:hAnsi="Tahoma" w:cs="Tahoma"/>
          <w:sz w:val="20"/>
          <w:szCs w:val="20"/>
        </w:rPr>
        <w:t>Worked as Big Data Lead Consultant for Enterprise Information Management data pipelines.</w:t>
      </w:r>
    </w:p>
    <w:p w14:paraId="19A3A3ED" w14:textId="77777777" w:rsidR="003F3385" w:rsidRPr="000D1420" w:rsidRDefault="00980521" w:rsidP="007401D2">
      <w:pPr>
        <w:pStyle w:val="ListParagraph"/>
        <w:numPr>
          <w:ilvl w:val="0"/>
          <w:numId w:val="32"/>
        </w:numPr>
        <w:jc w:val="both"/>
        <w:rPr>
          <w:rFonts w:ascii="Tahoma" w:hAnsi="Tahoma" w:cs="Tahoma"/>
          <w:sz w:val="20"/>
          <w:szCs w:val="20"/>
        </w:rPr>
      </w:pPr>
      <w:r w:rsidRPr="000D1420">
        <w:rPr>
          <w:rFonts w:ascii="Tahoma" w:hAnsi="Tahoma" w:cs="Tahoma"/>
          <w:sz w:val="20"/>
          <w:szCs w:val="20"/>
        </w:rPr>
        <w:t>Identified</w:t>
      </w:r>
      <w:r w:rsidR="00E9719B" w:rsidRPr="000D1420">
        <w:rPr>
          <w:rFonts w:ascii="Tahoma" w:hAnsi="Tahoma" w:cs="Tahoma"/>
          <w:sz w:val="20"/>
          <w:szCs w:val="20"/>
        </w:rPr>
        <w:t xml:space="preserve"> </w:t>
      </w:r>
      <w:r w:rsidR="005A10CF" w:rsidRPr="000D1420">
        <w:rPr>
          <w:rFonts w:ascii="Tahoma" w:hAnsi="Tahoma" w:cs="Tahoma"/>
          <w:sz w:val="20"/>
          <w:szCs w:val="20"/>
        </w:rPr>
        <w:t xml:space="preserve">appropriate </w:t>
      </w:r>
      <w:r w:rsidR="00E9719B" w:rsidRPr="000D1420">
        <w:rPr>
          <w:rFonts w:ascii="Tahoma" w:hAnsi="Tahoma" w:cs="Tahoma"/>
          <w:sz w:val="20"/>
          <w:szCs w:val="20"/>
        </w:rPr>
        <w:t>Hadoop t</w:t>
      </w:r>
      <w:r w:rsidR="00CC72CC" w:rsidRPr="000D1420">
        <w:rPr>
          <w:rFonts w:ascii="Tahoma" w:hAnsi="Tahoma" w:cs="Tahoma"/>
          <w:sz w:val="20"/>
          <w:szCs w:val="20"/>
        </w:rPr>
        <w:t xml:space="preserve">echnology stack based on </w:t>
      </w:r>
      <w:r w:rsidR="00450439" w:rsidRPr="000D1420">
        <w:rPr>
          <w:rFonts w:ascii="Tahoma" w:hAnsi="Tahoma" w:cs="Tahoma"/>
          <w:sz w:val="20"/>
          <w:szCs w:val="20"/>
        </w:rPr>
        <w:t>NT</w:t>
      </w:r>
      <w:r w:rsidRPr="000D1420">
        <w:rPr>
          <w:rFonts w:ascii="Tahoma" w:hAnsi="Tahoma" w:cs="Tahoma"/>
          <w:sz w:val="20"/>
          <w:szCs w:val="20"/>
        </w:rPr>
        <w:t>’s</w:t>
      </w:r>
      <w:r w:rsidR="00450439" w:rsidRPr="000D1420">
        <w:rPr>
          <w:rFonts w:ascii="Tahoma" w:hAnsi="Tahoma" w:cs="Tahoma"/>
          <w:sz w:val="20"/>
          <w:szCs w:val="20"/>
        </w:rPr>
        <w:t xml:space="preserve"> </w:t>
      </w:r>
      <w:r w:rsidRPr="000D1420">
        <w:rPr>
          <w:rFonts w:ascii="Tahoma" w:hAnsi="Tahoma" w:cs="Tahoma"/>
          <w:sz w:val="20"/>
          <w:szCs w:val="20"/>
        </w:rPr>
        <w:t>B</w:t>
      </w:r>
      <w:r w:rsidR="00703EE8" w:rsidRPr="000D1420">
        <w:rPr>
          <w:rFonts w:ascii="Tahoma" w:hAnsi="Tahoma" w:cs="Tahoma"/>
          <w:sz w:val="20"/>
          <w:szCs w:val="20"/>
        </w:rPr>
        <w:t>usiness Requirements and Use Cases.</w:t>
      </w:r>
    </w:p>
    <w:p w14:paraId="35D48D25" w14:textId="77777777" w:rsidR="00E9719B" w:rsidRPr="000D1420" w:rsidRDefault="00E9719B" w:rsidP="007401D2">
      <w:pPr>
        <w:pStyle w:val="ListParagraph"/>
        <w:numPr>
          <w:ilvl w:val="0"/>
          <w:numId w:val="32"/>
        </w:numPr>
        <w:jc w:val="both"/>
        <w:rPr>
          <w:rFonts w:ascii="Tahoma" w:hAnsi="Tahoma" w:cs="Tahoma"/>
          <w:sz w:val="20"/>
          <w:szCs w:val="20"/>
        </w:rPr>
      </w:pPr>
      <w:r w:rsidRPr="000D1420">
        <w:rPr>
          <w:rFonts w:ascii="Tahoma" w:hAnsi="Tahoma" w:cs="Tahoma"/>
          <w:sz w:val="20"/>
          <w:szCs w:val="20"/>
        </w:rPr>
        <w:t>Responsible for integration of Hadoop technologies with</w:t>
      </w:r>
      <w:r w:rsidR="00980521" w:rsidRPr="000D1420">
        <w:rPr>
          <w:rFonts w:ascii="Tahoma" w:hAnsi="Tahoma" w:cs="Tahoma"/>
          <w:sz w:val="20"/>
          <w:szCs w:val="20"/>
        </w:rPr>
        <w:t xml:space="preserve"> the </w:t>
      </w:r>
      <w:r w:rsidR="00703EE8" w:rsidRPr="000D1420">
        <w:rPr>
          <w:rFonts w:ascii="Tahoma" w:hAnsi="Tahoma" w:cs="Tahoma"/>
          <w:sz w:val="20"/>
          <w:szCs w:val="20"/>
        </w:rPr>
        <w:t>E</w:t>
      </w:r>
      <w:r w:rsidR="00980521" w:rsidRPr="000D1420">
        <w:rPr>
          <w:rFonts w:ascii="Tahoma" w:hAnsi="Tahoma" w:cs="Tahoma"/>
          <w:sz w:val="20"/>
          <w:szCs w:val="20"/>
        </w:rPr>
        <w:t>nterpris</w:t>
      </w:r>
      <w:r w:rsidR="00703EE8" w:rsidRPr="000D1420">
        <w:rPr>
          <w:rFonts w:ascii="Tahoma" w:hAnsi="Tahoma" w:cs="Tahoma"/>
          <w:sz w:val="20"/>
          <w:szCs w:val="20"/>
        </w:rPr>
        <w:t>e IT - Applications and Data Layer.</w:t>
      </w:r>
    </w:p>
    <w:p w14:paraId="36379A4F" w14:textId="77777777" w:rsidR="00A13D92" w:rsidRPr="000D1420" w:rsidRDefault="00ED7699" w:rsidP="003F348F">
      <w:pPr>
        <w:pStyle w:val="ListParagraph"/>
        <w:numPr>
          <w:ilvl w:val="0"/>
          <w:numId w:val="32"/>
        </w:numPr>
        <w:spacing w:after="0"/>
        <w:jc w:val="both"/>
        <w:rPr>
          <w:rFonts w:ascii="Tahoma" w:hAnsi="Tahoma" w:cs="Tahoma"/>
          <w:sz w:val="20"/>
          <w:szCs w:val="20"/>
        </w:rPr>
      </w:pPr>
      <w:r w:rsidRPr="000D1420">
        <w:rPr>
          <w:rFonts w:ascii="Tahoma" w:hAnsi="Tahoma" w:cs="Tahoma"/>
          <w:sz w:val="20"/>
          <w:szCs w:val="20"/>
        </w:rPr>
        <w:t xml:space="preserve">Responsible </w:t>
      </w:r>
      <w:r w:rsidR="006A7502" w:rsidRPr="000D1420">
        <w:rPr>
          <w:rFonts w:ascii="Tahoma" w:hAnsi="Tahoma" w:cs="Tahoma"/>
          <w:sz w:val="20"/>
          <w:szCs w:val="20"/>
        </w:rPr>
        <w:t xml:space="preserve">for </w:t>
      </w:r>
      <w:r w:rsidR="004D0139">
        <w:rPr>
          <w:rFonts w:ascii="Tahoma" w:hAnsi="Tahoma" w:cs="Tahoma"/>
          <w:sz w:val="20"/>
          <w:szCs w:val="20"/>
        </w:rPr>
        <w:t xml:space="preserve">engineering data pipelines </w:t>
      </w:r>
      <w:r w:rsidR="00426E25">
        <w:rPr>
          <w:rFonts w:ascii="Tahoma" w:hAnsi="Tahoma" w:cs="Tahoma"/>
          <w:sz w:val="20"/>
          <w:szCs w:val="20"/>
        </w:rPr>
        <w:t xml:space="preserve">jobs from </w:t>
      </w:r>
      <w:r w:rsidR="004D0139">
        <w:rPr>
          <w:rFonts w:ascii="Tahoma" w:hAnsi="Tahoma" w:cs="Tahoma"/>
          <w:sz w:val="20"/>
          <w:szCs w:val="20"/>
        </w:rPr>
        <w:t>p</w:t>
      </w:r>
      <w:r w:rsidR="00426E25">
        <w:rPr>
          <w:rFonts w:ascii="Tahoma" w:hAnsi="Tahoma" w:cs="Tahoma"/>
          <w:sz w:val="20"/>
          <w:szCs w:val="20"/>
        </w:rPr>
        <w:t>roduction cluster (CDH5) to Central Data Lake(S3)</w:t>
      </w:r>
    </w:p>
    <w:p w14:paraId="0E27A8B0" w14:textId="77777777" w:rsidR="00594904" w:rsidRPr="000D1420" w:rsidRDefault="00594904" w:rsidP="00594904">
      <w:pPr>
        <w:numPr>
          <w:ilvl w:val="0"/>
          <w:numId w:val="3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Worked on EDW and Data Mart architecture using </w:t>
      </w:r>
      <w:r w:rsidR="009F5BC5" w:rsidRPr="000D1420">
        <w:rPr>
          <w:rFonts w:ascii="Tahoma" w:hAnsi="Tahoma" w:cs="Tahoma"/>
          <w:sz w:val="20"/>
          <w:szCs w:val="20"/>
        </w:rPr>
        <w:t xml:space="preserve">Sqoop, Spark, </w:t>
      </w:r>
      <w:r w:rsidRPr="000D1420">
        <w:rPr>
          <w:rFonts w:ascii="Tahoma" w:hAnsi="Tahoma" w:cs="Tahoma"/>
          <w:sz w:val="20"/>
          <w:szCs w:val="20"/>
        </w:rPr>
        <w:t>Redshift, SQL Workbench, and Tableau.</w:t>
      </w:r>
    </w:p>
    <w:p w14:paraId="227F0F34" w14:textId="77777777" w:rsidR="00F103BC" w:rsidRPr="000D1420" w:rsidRDefault="00F103BC" w:rsidP="00F103BC">
      <w:pPr>
        <w:pStyle w:val="ListParagraph"/>
        <w:numPr>
          <w:ilvl w:val="0"/>
          <w:numId w:val="32"/>
        </w:numPr>
        <w:jc w:val="both"/>
        <w:rPr>
          <w:rFonts w:ascii="Tahoma" w:hAnsi="Tahoma" w:cs="Tahoma"/>
          <w:sz w:val="20"/>
          <w:szCs w:val="20"/>
        </w:rPr>
      </w:pPr>
      <w:r w:rsidRPr="000D1420">
        <w:rPr>
          <w:rFonts w:ascii="Tahoma" w:hAnsi="Tahoma" w:cs="Tahoma"/>
          <w:sz w:val="20"/>
          <w:szCs w:val="20"/>
        </w:rPr>
        <w:t xml:space="preserve">Solution Architecture for Enterprise Information Management (EIM) using </w:t>
      </w:r>
      <w:proofErr w:type="gramStart"/>
      <w:r w:rsidRPr="000D1420">
        <w:rPr>
          <w:rFonts w:ascii="Tahoma" w:hAnsi="Tahoma" w:cs="Tahoma"/>
          <w:sz w:val="20"/>
          <w:szCs w:val="20"/>
        </w:rPr>
        <w:t>Cloudera</w:t>
      </w:r>
      <w:r w:rsidR="004D0139">
        <w:rPr>
          <w:rFonts w:ascii="Tahoma" w:hAnsi="Tahoma" w:cs="Tahoma"/>
          <w:sz w:val="20"/>
          <w:szCs w:val="20"/>
        </w:rPr>
        <w:t>(</w:t>
      </w:r>
      <w:proofErr w:type="gramEnd"/>
      <w:r w:rsidR="004D0139">
        <w:rPr>
          <w:rFonts w:ascii="Tahoma" w:hAnsi="Tahoma" w:cs="Tahoma"/>
          <w:sz w:val="20"/>
          <w:szCs w:val="20"/>
        </w:rPr>
        <w:t>HDFS)</w:t>
      </w:r>
      <w:r w:rsidRPr="000D1420">
        <w:rPr>
          <w:rFonts w:ascii="Tahoma" w:hAnsi="Tahoma" w:cs="Tahoma"/>
          <w:sz w:val="20"/>
          <w:szCs w:val="20"/>
        </w:rPr>
        <w:t>, AWS &amp; Spark.</w:t>
      </w:r>
    </w:p>
    <w:p w14:paraId="7F76F842" w14:textId="32FBAE81" w:rsidR="00F103BC" w:rsidRPr="000D1420" w:rsidRDefault="00F103BC" w:rsidP="00F103BC">
      <w:pPr>
        <w:pStyle w:val="ListParagraph"/>
        <w:numPr>
          <w:ilvl w:val="0"/>
          <w:numId w:val="32"/>
        </w:numPr>
        <w:jc w:val="both"/>
        <w:rPr>
          <w:rFonts w:ascii="Tahoma" w:hAnsi="Tahoma" w:cs="Tahoma"/>
          <w:sz w:val="20"/>
          <w:szCs w:val="20"/>
        </w:rPr>
      </w:pPr>
      <w:r>
        <w:rPr>
          <w:rFonts w:ascii="Tahoma" w:hAnsi="Tahoma" w:cs="Tahoma"/>
          <w:sz w:val="20"/>
          <w:szCs w:val="20"/>
        </w:rPr>
        <w:t xml:space="preserve">Created </w:t>
      </w:r>
      <w:r w:rsidRPr="000D1420">
        <w:rPr>
          <w:rFonts w:ascii="Tahoma" w:hAnsi="Tahoma" w:cs="Tahoma"/>
          <w:sz w:val="20"/>
          <w:szCs w:val="20"/>
        </w:rPr>
        <w:t>Enterprise Security Monitoring (ESM)</w:t>
      </w:r>
      <w:r>
        <w:rPr>
          <w:rFonts w:ascii="Tahoma" w:hAnsi="Tahoma" w:cs="Tahoma"/>
          <w:sz w:val="20"/>
          <w:szCs w:val="20"/>
        </w:rPr>
        <w:t xml:space="preserve"> data pipeline jobs</w:t>
      </w:r>
      <w:r w:rsidRPr="000D1420">
        <w:rPr>
          <w:rFonts w:ascii="Tahoma" w:hAnsi="Tahoma" w:cs="Tahoma"/>
          <w:sz w:val="20"/>
          <w:szCs w:val="20"/>
        </w:rPr>
        <w:t xml:space="preserve"> with </w:t>
      </w:r>
      <w:r w:rsidR="00A339D4">
        <w:rPr>
          <w:rFonts w:ascii="Tahoma" w:hAnsi="Tahoma" w:cs="Tahoma"/>
          <w:sz w:val="20"/>
          <w:szCs w:val="20"/>
        </w:rPr>
        <w:t>AWS EMR</w:t>
      </w:r>
      <w:r w:rsidRPr="000D1420">
        <w:rPr>
          <w:rFonts w:ascii="Tahoma" w:hAnsi="Tahoma" w:cs="Tahoma"/>
          <w:sz w:val="20"/>
          <w:szCs w:val="20"/>
        </w:rPr>
        <w:t xml:space="preserve">, Spark, </w:t>
      </w:r>
      <w:r>
        <w:rPr>
          <w:rFonts w:ascii="Tahoma" w:hAnsi="Tahoma" w:cs="Tahoma"/>
          <w:sz w:val="20"/>
          <w:szCs w:val="20"/>
        </w:rPr>
        <w:t>Kafka and AWS S3.</w:t>
      </w:r>
    </w:p>
    <w:p w14:paraId="121EE8ED" w14:textId="77777777" w:rsidR="00ED7699" w:rsidRPr="000D1420" w:rsidRDefault="00CC72CC" w:rsidP="007401D2">
      <w:pPr>
        <w:pStyle w:val="ListParagraph"/>
        <w:numPr>
          <w:ilvl w:val="0"/>
          <w:numId w:val="32"/>
        </w:numPr>
        <w:jc w:val="both"/>
        <w:rPr>
          <w:rFonts w:ascii="Tahoma" w:hAnsi="Tahoma" w:cs="Tahoma"/>
          <w:sz w:val="20"/>
          <w:szCs w:val="20"/>
        </w:rPr>
      </w:pPr>
      <w:r w:rsidRPr="000D1420">
        <w:rPr>
          <w:rFonts w:ascii="Tahoma" w:hAnsi="Tahoma" w:cs="Tahoma"/>
          <w:sz w:val="20"/>
          <w:szCs w:val="20"/>
        </w:rPr>
        <w:t>Responsible for successfully deploying</w:t>
      </w:r>
      <w:r w:rsidR="00ED7699" w:rsidRPr="000D1420">
        <w:rPr>
          <w:rFonts w:ascii="Tahoma" w:hAnsi="Tahoma" w:cs="Tahoma"/>
          <w:sz w:val="20"/>
          <w:szCs w:val="20"/>
        </w:rPr>
        <w:t xml:space="preserve"> Position Managemen</w:t>
      </w:r>
      <w:r w:rsidR="00450439" w:rsidRPr="000D1420">
        <w:rPr>
          <w:rFonts w:ascii="Tahoma" w:hAnsi="Tahoma" w:cs="Tahoma"/>
          <w:sz w:val="20"/>
          <w:szCs w:val="20"/>
        </w:rPr>
        <w:t xml:space="preserve">t </w:t>
      </w:r>
      <w:r w:rsidR="00FB54A2">
        <w:rPr>
          <w:rFonts w:ascii="Tahoma" w:hAnsi="Tahoma" w:cs="Tahoma"/>
          <w:sz w:val="20"/>
          <w:szCs w:val="20"/>
        </w:rPr>
        <w:t>in PROD</w:t>
      </w:r>
      <w:r w:rsidR="00F103BC">
        <w:rPr>
          <w:rFonts w:ascii="Tahoma" w:hAnsi="Tahoma" w:cs="Tahoma"/>
          <w:sz w:val="20"/>
          <w:szCs w:val="20"/>
        </w:rPr>
        <w:t xml:space="preserve"> using </w:t>
      </w:r>
      <w:r w:rsidR="001B1C8E" w:rsidRPr="000D1420">
        <w:rPr>
          <w:rFonts w:ascii="Tahoma" w:hAnsi="Tahoma" w:cs="Tahoma"/>
          <w:sz w:val="20"/>
          <w:szCs w:val="20"/>
        </w:rPr>
        <w:t>C</w:t>
      </w:r>
      <w:r w:rsidR="00FB54A2">
        <w:rPr>
          <w:rFonts w:ascii="Tahoma" w:hAnsi="Tahoma" w:cs="Tahoma"/>
          <w:sz w:val="20"/>
          <w:szCs w:val="20"/>
        </w:rPr>
        <w:t>DH5 Enterprise Edition.</w:t>
      </w:r>
    </w:p>
    <w:p w14:paraId="46DA83C5" w14:textId="77777777" w:rsidR="00980521" w:rsidRPr="000D1420" w:rsidRDefault="00980521" w:rsidP="00980521">
      <w:pPr>
        <w:pStyle w:val="ListParagraph"/>
        <w:numPr>
          <w:ilvl w:val="0"/>
          <w:numId w:val="32"/>
        </w:numPr>
        <w:jc w:val="both"/>
        <w:rPr>
          <w:rFonts w:ascii="Tahoma" w:hAnsi="Tahoma" w:cs="Tahoma"/>
          <w:sz w:val="20"/>
          <w:szCs w:val="20"/>
        </w:rPr>
      </w:pPr>
      <w:r w:rsidRPr="000D1420">
        <w:rPr>
          <w:rFonts w:ascii="Tahoma" w:hAnsi="Tahoma" w:cs="Tahoma"/>
          <w:sz w:val="20"/>
          <w:szCs w:val="20"/>
        </w:rPr>
        <w:t>Developed multiple complex data pipelines for Derivatives Data Services</w:t>
      </w:r>
      <w:r w:rsidR="00277906" w:rsidRPr="000D1420">
        <w:rPr>
          <w:rFonts w:ascii="Tahoma" w:hAnsi="Tahoma" w:cs="Tahoma"/>
          <w:sz w:val="20"/>
          <w:szCs w:val="20"/>
        </w:rPr>
        <w:t xml:space="preserve"> and downstream applications.</w:t>
      </w:r>
    </w:p>
    <w:p w14:paraId="47FDF4D5" w14:textId="77777777" w:rsidR="003772E4" w:rsidRPr="000D1420" w:rsidRDefault="00980521" w:rsidP="007401D2">
      <w:pPr>
        <w:pStyle w:val="ListParagraph"/>
        <w:numPr>
          <w:ilvl w:val="0"/>
          <w:numId w:val="32"/>
        </w:numPr>
        <w:spacing w:after="0"/>
        <w:jc w:val="both"/>
        <w:rPr>
          <w:rFonts w:ascii="Tahoma" w:hAnsi="Tahoma" w:cs="Tahoma"/>
          <w:sz w:val="20"/>
          <w:szCs w:val="20"/>
        </w:rPr>
      </w:pPr>
      <w:r w:rsidRPr="000D1420">
        <w:rPr>
          <w:rFonts w:ascii="Tahoma" w:hAnsi="Tahoma" w:cs="Tahoma"/>
          <w:sz w:val="20"/>
          <w:szCs w:val="20"/>
        </w:rPr>
        <w:t>Developed</w:t>
      </w:r>
      <w:r w:rsidR="003772E4" w:rsidRPr="000D1420">
        <w:rPr>
          <w:rFonts w:ascii="Tahoma" w:hAnsi="Tahoma" w:cs="Tahoma"/>
          <w:sz w:val="20"/>
          <w:szCs w:val="20"/>
        </w:rPr>
        <w:t xml:space="preserve"> Spark 2.0 applications </w:t>
      </w:r>
      <w:r w:rsidR="00450439" w:rsidRPr="000D1420">
        <w:rPr>
          <w:rFonts w:ascii="Tahoma" w:hAnsi="Tahoma" w:cs="Tahoma"/>
          <w:sz w:val="20"/>
          <w:szCs w:val="20"/>
        </w:rPr>
        <w:t xml:space="preserve">in </w:t>
      </w:r>
      <w:r w:rsidR="00F103BC">
        <w:rPr>
          <w:rFonts w:ascii="Tahoma" w:hAnsi="Tahoma" w:cs="Tahoma"/>
          <w:sz w:val="20"/>
          <w:szCs w:val="20"/>
        </w:rPr>
        <w:t>Scala</w:t>
      </w:r>
      <w:r w:rsidR="00450439" w:rsidRPr="000D1420">
        <w:rPr>
          <w:rFonts w:ascii="Tahoma" w:hAnsi="Tahoma" w:cs="Tahoma"/>
          <w:sz w:val="20"/>
          <w:szCs w:val="20"/>
        </w:rPr>
        <w:t xml:space="preserve"> </w:t>
      </w:r>
      <w:r w:rsidR="003772E4" w:rsidRPr="000D1420">
        <w:rPr>
          <w:rFonts w:ascii="Tahoma" w:hAnsi="Tahoma" w:cs="Tahoma"/>
          <w:sz w:val="20"/>
          <w:szCs w:val="20"/>
        </w:rPr>
        <w:t>using</w:t>
      </w:r>
      <w:r w:rsidR="003F348F" w:rsidRPr="000D1420">
        <w:rPr>
          <w:rFonts w:ascii="Tahoma" w:hAnsi="Tahoma" w:cs="Tahoma"/>
          <w:sz w:val="20"/>
          <w:szCs w:val="20"/>
        </w:rPr>
        <w:t xml:space="preserve"> API’s like Spark SQL, </w:t>
      </w:r>
      <w:proofErr w:type="spellStart"/>
      <w:r w:rsidR="00F103BC">
        <w:rPr>
          <w:rFonts w:ascii="Tahoma" w:hAnsi="Tahoma" w:cs="Tahoma"/>
          <w:sz w:val="20"/>
          <w:szCs w:val="20"/>
        </w:rPr>
        <w:t>Dataframe</w:t>
      </w:r>
      <w:proofErr w:type="spellEnd"/>
      <w:r w:rsidR="00F103BC">
        <w:rPr>
          <w:rFonts w:ascii="Tahoma" w:hAnsi="Tahoma" w:cs="Tahoma"/>
          <w:sz w:val="20"/>
          <w:szCs w:val="20"/>
        </w:rPr>
        <w:t>,</w:t>
      </w:r>
      <w:r w:rsidR="003F348F" w:rsidRPr="000D1420">
        <w:rPr>
          <w:rFonts w:ascii="Tahoma" w:hAnsi="Tahoma" w:cs="Tahoma"/>
          <w:sz w:val="20"/>
          <w:szCs w:val="20"/>
        </w:rPr>
        <w:t xml:space="preserve"> </w:t>
      </w:r>
      <w:r w:rsidR="00F103BC">
        <w:rPr>
          <w:rFonts w:ascii="Tahoma" w:hAnsi="Tahoma" w:cs="Tahoma"/>
          <w:sz w:val="20"/>
          <w:szCs w:val="20"/>
        </w:rPr>
        <w:t xml:space="preserve">Dataset </w:t>
      </w:r>
      <w:r w:rsidR="003F348F" w:rsidRPr="000D1420">
        <w:rPr>
          <w:rFonts w:ascii="Tahoma" w:hAnsi="Tahoma" w:cs="Tahoma"/>
          <w:sz w:val="20"/>
          <w:szCs w:val="20"/>
        </w:rPr>
        <w:t xml:space="preserve">and </w:t>
      </w:r>
      <w:proofErr w:type="spellStart"/>
      <w:r w:rsidR="003F348F" w:rsidRPr="000D1420">
        <w:rPr>
          <w:rFonts w:ascii="Tahoma" w:hAnsi="Tahoma" w:cs="Tahoma"/>
          <w:sz w:val="20"/>
          <w:szCs w:val="20"/>
        </w:rPr>
        <w:t>DStream</w:t>
      </w:r>
      <w:proofErr w:type="spellEnd"/>
      <w:r w:rsidR="00450439" w:rsidRPr="000D1420">
        <w:rPr>
          <w:rFonts w:ascii="Tahoma" w:hAnsi="Tahoma" w:cs="Tahoma"/>
          <w:sz w:val="20"/>
          <w:szCs w:val="20"/>
        </w:rPr>
        <w:t>.</w:t>
      </w:r>
    </w:p>
    <w:p w14:paraId="74A6682B" w14:textId="77777777" w:rsidR="00E27AAC" w:rsidRPr="000D1420" w:rsidRDefault="00334FC1" w:rsidP="007401D2">
      <w:pPr>
        <w:numPr>
          <w:ilvl w:val="0"/>
          <w:numId w:val="32"/>
        </w:numPr>
        <w:spacing w:after="0" w:line="240" w:lineRule="auto"/>
        <w:jc w:val="both"/>
        <w:textAlignment w:val="center"/>
        <w:rPr>
          <w:rFonts w:ascii="Tahoma" w:hAnsi="Tahoma" w:cs="Tahoma"/>
          <w:sz w:val="20"/>
          <w:szCs w:val="20"/>
        </w:rPr>
      </w:pPr>
      <w:r>
        <w:rPr>
          <w:rFonts w:ascii="Tahoma" w:hAnsi="Tahoma" w:cs="Tahoma"/>
          <w:sz w:val="20"/>
          <w:szCs w:val="20"/>
        </w:rPr>
        <w:t xml:space="preserve">Developed Proof of Concept </w:t>
      </w:r>
      <w:r w:rsidR="006D7E94">
        <w:rPr>
          <w:rFonts w:ascii="Tahoma" w:hAnsi="Tahoma" w:cs="Tahoma"/>
          <w:sz w:val="20"/>
          <w:szCs w:val="20"/>
        </w:rPr>
        <w:t>for Spark Applications</w:t>
      </w:r>
      <w:r>
        <w:rPr>
          <w:rFonts w:ascii="Tahoma" w:hAnsi="Tahoma" w:cs="Tahoma"/>
          <w:sz w:val="20"/>
          <w:szCs w:val="20"/>
        </w:rPr>
        <w:t xml:space="preserve"> in Scala</w:t>
      </w:r>
      <w:r w:rsidR="006D7E94">
        <w:rPr>
          <w:rFonts w:ascii="Tahoma" w:hAnsi="Tahoma" w:cs="Tahoma"/>
          <w:sz w:val="20"/>
          <w:szCs w:val="20"/>
        </w:rPr>
        <w:t xml:space="preserve"> and Python using </w:t>
      </w:r>
      <w:proofErr w:type="spellStart"/>
      <w:r w:rsidR="006D7E94">
        <w:rPr>
          <w:rFonts w:ascii="Tahoma" w:hAnsi="Tahoma" w:cs="Tahoma"/>
          <w:sz w:val="20"/>
          <w:szCs w:val="20"/>
        </w:rPr>
        <w:t>MLlib</w:t>
      </w:r>
      <w:proofErr w:type="spellEnd"/>
      <w:r w:rsidR="006D7E94">
        <w:rPr>
          <w:rFonts w:ascii="Tahoma" w:hAnsi="Tahoma" w:cs="Tahoma"/>
          <w:sz w:val="20"/>
          <w:szCs w:val="20"/>
        </w:rPr>
        <w:t xml:space="preserve"> (Machine Learning).</w:t>
      </w:r>
    </w:p>
    <w:p w14:paraId="2EF71CD4" w14:textId="77777777" w:rsidR="00E9719B" w:rsidRPr="000D1420" w:rsidRDefault="00FC7F0D" w:rsidP="007401D2">
      <w:pPr>
        <w:pStyle w:val="ListParagraph"/>
        <w:numPr>
          <w:ilvl w:val="0"/>
          <w:numId w:val="32"/>
        </w:numPr>
        <w:spacing w:after="0"/>
        <w:jc w:val="both"/>
        <w:rPr>
          <w:rFonts w:ascii="Tahoma" w:hAnsi="Tahoma" w:cs="Tahoma"/>
          <w:sz w:val="20"/>
          <w:szCs w:val="20"/>
        </w:rPr>
      </w:pPr>
      <w:r w:rsidRPr="000D1420">
        <w:rPr>
          <w:rFonts w:ascii="Tahoma" w:hAnsi="Tahoma" w:cs="Tahoma"/>
          <w:sz w:val="20"/>
          <w:szCs w:val="20"/>
        </w:rPr>
        <w:t>Developed and executed</w:t>
      </w:r>
      <w:r w:rsidR="00E9719B" w:rsidRPr="000D1420">
        <w:rPr>
          <w:rFonts w:ascii="Tahoma" w:hAnsi="Tahoma" w:cs="Tahoma"/>
          <w:sz w:val="20"/>
          <w:szCs w:val="20"/>
        </w:rPr>
        <w:t xml:space="preserve"> Hive scripts for </w:t>
      </w:r>
      <w:r w:rsidR="00277906" w:rsidRPr="000D1420">
        <w:rPr>
          <w:rFonts w:ascii="Tahoma" w:hAnsi="Tahoma" w:cs="Tahoma"/>
          <w:sz w:val="20"/>
          <w:szCs w:val="20"/>
        </w:rPr>
        <w:t>ad</w:t>
      </w:r>
      <w:r w:rsidR="00E6204A" w:rsidRPr="000D1420">
        <w:rPr>
          <w:rFonts w:ascii="Tahoma" w:hAnsi="Tahoma" w:cs="Tahoma"/>
          <w:sz w:val="20"/>
          <w:szCs w:val="20"/>
        </w:rPr>
        <w:t>-</w:t>
      </w:r>
      <w:r w:rsidR="00277906" w:rsidRPr="000D1420">
        <w:rPr>
          <w:rFonts w:ascii="Tahoma" w:hAnsi="Tahoma" w:cs="Tahoma"/>
          <w:sz w:val="20"/>
          <w:szCs w:val="20"/>
        </w:rPr>
        <w:t xml:space="preserve">hoc </w:t>
      </w:r>
      <w:r w:rsidRPr="000D1420">
        <w:rPr>
          <w:rFonts w:ascii="Tahoma" w:hAnsi="Tahoma" w:cs="Tahoma"/>
          <w:sz w:val="20"/>
          <w:szCs w:val="20"/>
        </w:rPr>
        <w:t>Data A</w:t>
      </w:r>
      <w:r w:rsidR="00E9719B" w:rsidRPr="000D1420">
        <w:rPr>
          <w:rFonts w:ascii="Tahoma" w:hAnsi="Tahoma" w:cs="Tahoma"/>
          <w:sz w:val="20"/>
          <w:szCs w:val="20"/>
        </w:rPr>
        <w:t>na</w:t>
      </w:r>
      <w:r w:rsidRPr="000D1420">
        <w:rPr>
          <w:rFonts w:ascii="Tahoma" w:hAnsi="Tahoma" w:cs="Tahoma"/>
          <w:sz w:val="20"/>
          <w:szCs w:val="20"/>
        </w:rPr>
        <w:t>lysis and Business Intelligence Reporting.</w:t>
      </w:r>
    </w:p>
    <w:p w14:paraId="5919B75F" w14:textId="77777777" w:rsidR="009303E6" w:rsidRPr="009303E6" w:rsidRDefault="009303E6" w:rsidP="009303E6">
      <w:pPr>
        <w:numPr>
          <w:ilvl w:val="0"/>
          <w:numId w:val="32"/>
        </w:numPr>
        <w:spacing w:after="0" w:line="240" w:lineRule="auto"/>
        <w:jc w:val="both"/>
        <w:textAlignment w:val="center"/>
        <w:rPr>
          <w:rFonts w:ascii="Tahoma" w:hAnsi="Tahoma" w:cs="Tahoma"/>
          <w:sz w:val="20"/>
          <w:szCs w:val="20"/>
        </w:rPr>
      </w:pPr>
      <w:r>
        <w:rPr>
          <w:rFonts w:ascii="Tahoma" w:hAnsi="Tahoma" w:cs="Tahoma"/>
          <w:sz w:val="20"/>
          <w:szCs w:val="20"/>
        </w:rPr>
        <w:t>Applied Big Data Technologies for</w:t>
      </w:r>
      <w:r w:rsidRPr="00AD2492">
        <w:rPr>
          <w:rFonts w:ascii="Tahoma" w:hAnsi="Tahoma" w:cs="Tahoma"/>
          <w:sz w:val="20"/>
          <w:szCs w:val="20"/>
        </w:rPr>
        <w:t xml:space="preserve"> En</w:t>
      </w:r>
      <w:r>
        <w:rPr>
          <w:rFonts w:ascii="Tahoma" w:hAnsi="Tahoma" w:cs="Tahoma"/>
          <w:sz w:val="20"/>
          <w:szCs w:val="20"/>
        </w:rPr>
        <w:t>terprise Information Management and Security Monitoring.</w:t>
      </w:r>
    </w:p>
    <w:p w14:paraId="4A9CA6DB" w14:textId="77777777" w:rsidR="007F5667" w:rsidRPr="000D1420" w:rsidRDefault="00CC3D00" w:rsidP="007401D2">
      <w:pPr>
        <w:spacing w:before="240" w:after="0" w:line="240" w:lineRule="auto"/>
        <w:jc w:val="both"/>
        <w:rPr>
          <w:rFonts w:ascii="Tahoma" w:eastAsia="Times New Roman" w:hAnsi="Tahoma" w:cs="Tahoma"/>
          <w:color w:val="000000"/>
          <w:sz w:val="20"/>
          <w:szCs w:val="20"/>
          <w:shd w:val="clear" w:color="auto" w:fill="FFFFFF"/>
        </w:rPr>
      </w:pPr>
      <w:r w:rsidRPr="000D1420">
        <w:rPr>
          <w:rFonts w:ascii="Tahoma" w:eastAsia="Times New Roman" w:hAnsi="Tahoma" w:cs="Tahoma"/>
          <w:b/>
          <w:color w:val="000000"/>
          <w:sz w:val="20"/>
          <w:szCs w:val="20"/>
          <w:shd w:val="clear" w:color="auto" w:fill="FFFFFF"/>
        </w:rPr>
        <w:t>Environment:</w:t>
      </w:r>
      <w:r w:rsidRPr="000D1420">
        <w:rPr>
          <w:rFonts w:ascii="Tahoma" w:eastAsia="Times New Roman" w:hAnsi="Tahoma" w:cs="Tahoma"/>
          <w:color w:val="000000"/>
          <w:sz w:val="20"/>
          <w:szCs w:val="20"/>
          <w:shd w:val="clear" w:color="auto" w:fill="FFFFFF"/>
        </w:rPr>
        <w:t xml:space="preserve"> </w:t>
      </w:r>
      <w:r w:rsidR="00730FEE" w:rsidRPr="000D1420">
        <w:rPr>
          <w:rFonts w:ascii="Tahoma" w:eastAsia="Times New Roman" w:hAnsi="Tahoma" w:cs="Tahoma"/>
          <w:color w:val="000000"/>
          <w:sz w:val="20"/>
          <w:szCs w:val="20"/>
          <w:shd w:val="clear" w:color="auto" w:fill="FFFFFF"/>
        </w:rPr>
        <w:t xml:space="preserve">Windows, Linux, </w:t>
      </w:r>
      <w:r w:rsidR="00D91541" w:rsidRPr="000D1420">
        <w:rPr>
          <w:rFonts w:ascii="Tahoma" w:eastAsia="Times New Roman" w:hAnsi="Tahoma" w:cs="Tahoma"/>
          <w:color w:val="000000"/>
          <w:sz w:val="20"/>
          <w:szCs w:val="20"/>
          <w:shd w:val="clear" w:color="auto" w:fill="FFFFFF"/>
        </w:rPr>
        <w:t xml:space="preserve">Oracle 11g, </w:t>
      </w:r>
      <w:r w:rsidR="00E24235" w:rsidRPr="000D1420">
        <w:rPr>
          <w:rFonts w:ascii="Tahoma" w:eastAsia="Times New Roman" w:hAnsi="Tahoma" w:cs="Tahoma"/>
          <w:color w:val="000000"/>
          <w:sz w:val="20"/>
          <w:szCs w:val="20"/>
          <w:shd w:val="clear" w:color="auto" w:fill="FFFFFF"/>
        </w:rPr>
        <w:t xml:space="preserve">Mainframe, </w:t>
      </w:r>
      <w:r w:rsidR="00DA6993" w:rsidRPr="000D1420">
        <w:rPr>
          <w:rFonts w:ascii="Tahoma" w:eastAsia="Times New Roman" w:hAnsi="Tahoma" w:cs="Tahoma"/>
          <w:color w:val="000000"/>
          <w:sz w:val="20"/>
          <w:szCs w:val="20"/>
          <w:shd w:val="clear" w:color="auto" w:fill="FFFFFF"/>
        </w:rPr>
        <w:t>JDBC</w:t>
      </w:r>
      <w:r w:rsidR="003772E4" w:rsidRPr="000D1420">
        <w:rPr>
          <w:rFonts w:ascii="Tahoma" w:eastAsia="Times New Roman" w:hAnsi="Tahoma" w:cs="Tahoma"/>
          <w:color w:val="000000"/>
          <w:sz w:val="20"/>
          <w:szCs w:val="20"/>
          <w:shd w:val="clear" w:color="auto" w:fill="FFFFFF"/>
        </w:rPr>
        <w:t>/ODBC</w:t>
      </w:r>
      <w:r w:rsidR="00DA6993" w:rsidRPr="000D1420">
        <w:rPr>
          <w:rFonts w:ascii="Tahoma" w:eastAsia="Times New Roman" w:hAnsi="Tahoma" w:cs="Tahoma"/>
          <w:color w:val="000000"/>
          <w:sz w:val="20"/>
          <w:szCs w:val="20"/>
          <w:shd w:val="clear" w:color="auto" w:fill="FFFFFF"/>
        </w:rPr>
        <w:t xml:space="preserve">, </w:t>
      </w:r>
      <w:r w:rsidR="00F33E37" w:rsidRPr="000D1420">
        <w:rPr>
          <w:rFonts w:ascii="Tahoma" w:eastAsia="Times New Roman" w:hAnsi="Tahoma" w:cs="Tahoma"/>
          <w:color w:val="000000"/>
          <w:sz w:val="20"/>
          <w:szCs w:val="20"/>
          <w:shd w:val="clear" w:color="auto" w:fill="FFFFFF"/>
        </w:rPr>
        <w:t xml:space="preserve">RESTful API, </w:t>
      </w:r>
      <w:r w:rsidR="00193E35">
        <w:rPr>
          <w:rFonts w:ascii="Tahoma" w:eastAsia="Times New Roman" w:hAnsi="Tahoma" w:cs="Tahoma"/>
          <w:color w:val="000000"/>
          <w:sz w:val="20"/>
          <w:szCs w:val="20"/>
          <w:shd w:val="clear" w:color="auto" w:fill="FFFFFF"/>
        </w:rPr>
        <w:t xml:space="preserve">AWS, </w:t>
      </w:r>
      <w:r w:rsidR="00A46A5A">
        <w:rPr>
          <w:rFonts w:ascii="Tahoma" w:eastAsia="Times New Roman" w:hAnsi="Tahoma" w:cs="Tahoma"/>
          <w:color w:val="000000"/>
          <w:sz w:val="20"/>
          <w:szCs w:val="20"/>
          <w:shd w:val="clear" w:color="auto" w:fill="FFFFFF"/>
        </w:rPr>
        <w:t xml:space="preserve">Hortonworks, Cloudera, </w:t>
      </w:r>
      <w:r w:rsidR="00766D09" w:rsidRPr="000D1420">
        <w:rPr>
          <w:rFonts w:ascii="Tahoma" w:eastAsia="Times New Roman" w:hAnsi="Tahoma" w:cs="Tahoma"/>
          <w:color w:val="000000"/>
          <w:sz w:val="20"/>
          <w:szCs w:val="20"/>
          <w:shd w:val="clear" w:color="auto" w:fill="FFFFFF"/>
        </w:rPr>
        <w:t>S</w:t>
      </w:r>
      <w:r w:rsidRPr="000D1420">
        <w:rPr>
          <w:rFonts w:ascii="Tahoma" w:eastAsia="Times New Roman" w:hAnsi="Tahoma" w:cs="Tahoma"/>
          <w:color w:val="000000"/>
          <w:sz w:val="20"/>
          <w:szCs w:val="20"/>
          <w:shd w:val="clear" w:color="auto" w:fill="FFFFFF"/>
        </w:rPr>
        <w:t>park</w:t>
      </w:r>
      <w:r w:rsidR="00AB0E15" w:rsidRPr="000D1420">
        <w:rPr>
          <w:rFonts w:ascii="Tahoma" w:eastAsia="Times New Roman" w:hAnsi="Tahoma" w:cs="Tahoma"/>
          <w:color w:val="000000"/>
          <w:sz w:val="20"/>
          <w:szCs w:val="20"/>
          <w:shd w:val="clear" w:color="auto" w:fill="FFFFFF"/>
        </w:rPr>
        <w:t xml:space="preserve"> </w:t>
      </w:r>
      <w:r w:rsidR="005A10CF" w:rsidRPr="000D1420">
        <w:rPr>
          <w:rFonts w:ascii="Tahoma" w:eastAsia="Times New Roman" w:hAnsi="Tahoma" w:cs="Tahoma"/>
          <w:color w:val="000000"/>
          <w:sz w:val="20"/>
          <w:szCs w:val="20"/>
          <w:shd w:val="clear" w:color="auto" w:fill="FFFFFF"/>
        </w:rPr>
        <w:t>1.6/</w:t>
      </w:r>
      <w:r w:rsidR="00C66743" w:rsidRPr="000D1420">
        <w:rPr>
          <w:rFonts w:ascii="Tahoma" w:eastAsia="Times New Roman" w:hAnsi="Tahoma" w:cs="Tahoma"/>
          <w:color w:val="000000"/>
          <w:sz w:val="20"/>
          <w:szCs w:val="20"/>
          <w:shd w:val="clear" w:color="auto" w:fill="FFFFFF"/>
        </w:rPr>
        <w:t xml:space="preserve">2.0, SQL, NoSQL, </w:t>
      </w:r>
      <w:r w:rsidR="00193E35">
        <w:rPr>
          <w:rFonts w:ascii="Tahoma" w:eastAsia="Times New Roman" w:hAnsi="Tahoma" w:cs="Tahoma"/>
          <w:color w:val="000000"/>
          <w:sz w:val="20"/>
          <w:szCs w:val="20"/>
          <w:shd w:val="clear" w:color="auto" w:fill="FFFFFF"/>
        </w:rPr>
        <w:t xml:space="preserve">HDFS, </w:t>
      </w:r>
      <w:r w:rsidR="00FE24AE">
        <w:rPr>
          <w:rFonts w:ascii="Tahoma" w:eastAsia="Times New Roman" w:hAnsi="Tahoma" w:cs="Tahoma"/>
          <w:color w:val="000000"/>
          <w:sz w:val="20"/>
          <w:szCs w:val="20"/>
          <w:shd w:val="clear" w:color="auto" w:fill="FFFFFF"/>
        </w:rPr>
        <w:t>Talend</w:t>
      </w:r>
      <w:r w:rsidR="00193E35">
        <w:rPr>
          <w:rFonts w:ascii="Tahoma" w:eastAsia="Times New Roman" w:hAnsi="Tahoma" w:cs="Tahoma"/>
          <w:color w:val="000000"/>
          <w:sz w:val="20"/>
          <w:szCs w:val="20"/>
          <w:shd w:val="clear" w:color="auto" w:fill="FFFFFF"/>
        </w:rPr>
        <w:t xml:space="preserve">, </w:t>
      </w:r>
      <w:r w:rsidR="00FE24AE">
        <w:rPr>
          <w:rFonts w:ascii="Tahoma" w:eastAsia="Times New Roman" w:hAnsi="Tahoma" w:cs="Tahoma"/>
          <w:color w:val="000000"/>
          <w:sz w:val="20"/>
          <w:szCs w:val="20"/>
          <w:shd w:val="clear" w:color="auto" w:fill="FFFFFF"/>
        </w:rPr>
        <w:t xml:space="preserve">HBase, </w:t>
      </w:r>
      <w:r w:rsidR="00193E35">
        <w:rPr>
          <w:rFonts w:ascii="Tahoma" w:eastAsia="Times New Roman" w:hAnsi="Tahoma" w:cs="Tahoma"/>
          <w:color w:val="000000"/>
          <w:sz w:val="20"/>
          <w:szCs w:val="20"/>
          <w:shd w:val="clear" w:color="auto" w:fill="FFFFFF"/>
        </w:rPr>
        <w:t xml:space="preserve">EMR, </w:t>
      </w:r>
      <w:r w:rsidR="00B70CED" w:rsidRPr="000D1420">
        <w:rPr>
          <w:rFonts w:ascii="Tahoma" w:eastAsia="Times New Roman" w:hAnsi="Tahoma" w:cs="Tahoma"/>
          <w:color w:val="000000"/>
          <w:sz w:val="20"/>
          <w:szCs w:val="20"/>
          <w:shd w:val="clear" w:color="auto" w:fill="FFFFFF"/>
        </w:rPr>
        <w:t xml:space="preserve">CSV, XML, </w:t>
      </w:r>
      <w:r w:rsidR="005425CA" w:rsidRPr="000D1420">
        <w:rPr>
          <w:rFonts w:ascii="Tahoma" w:eastAsia="Times New Roman" w:hAnsi="Tahoma" w:cs="Tahoma"/>
          <w:color w:val="000000"/>
          <w:sz w:val="20"/>
          <w:szCs w:val="20"/>
          <w:shd w:val="clear" w:color="auto" w:fill="FFFFFF"/>
        </w:rPr>
        <w:t xml:space="preserve">JSON, Parquet, </w:t>
      </w:r>
      <w:r w:rsidR="00607654">
        <w:rPr>
          <w:rFonts w:ascii="Tahoma" w:eastAsia="Times New Roman" w:hAnsi="Tahoma" w:cs="Tahoma"/>
          <w:color w:val="000000"/>
          <w:sz w:val="20"/>
          <w:szCs w:val="20"/>
          <w:shd w:val="clear" w:color="auto" w:fill="FFFFFF"/>
        </w:rPr>
        <w:t>Scala IDE, SBT</w:t>
      </w:r>
      <w:r w:rsidR="00AF6824">
        <w:rPr>
          <w:rFonts w:ascii="Tahoma" w:eastAsia="Times New Roman" w:hAnsi="Tahoma" w:cs="Tahoma"/>
          <w:color w:val="000000"/>
          <w:sz w:val="20"/>
          <w:szCs w:val="20"/>
          <w:shd w:val="clear" w:color="auto" w:fill="FFFFFF"/>
        </w:rPr>
        <w:t>, Oozie.</w:t>
      </w:r>
    </w:p>
    <w:p w14:paraId="76B9F63F" w14:textId="77777777" w:rsidR="00AD64F7" w:rsidRPr="000D1420" w:rsidRDefault="00926290" w:rsidP="007401D2">
      <w:pPr>
        <w:pStyle w:val="Subsection"/>
        <w:spacing w:before="240"/>
        <w:jc w:val="both"/>
        <w:rPr>
          <w:rFonts w:ascii="Tahoma" w:hAnsi="Tahoma" w:cs="Tahoma"/>
          <w:b/>
          <w:vanish/>
          <w:sz w:val="20"/>
          <w:szCs w:val="20"/>
          <w:specVanish/>
        </w:rPr>
      </w:pPr>
      <w:r w:rsidRPr="000D1420">
        <w:rPr>
          <w:rFonts w:ascii="Tahoma" w:hAnsi="Tahoma" w:cs="Tahoma"/>
          <w:b/>
          <w:sz w:val="20"/>
          <w:szCs w:val="20"/>
        </w:rPr>
        <w:t>K</w:t>
      </w:r>
      <w:r w:rsidR="00AD64F7" w:rsidRPr="000D1420">
        <w:rPr>
          <w:rFonts w:ascii="Tahoma" w:hAnsi="Tahoma" w:cs="Tahoma"/>
          <w:b/>
          <w:sz w:val="20"/>
          <w:szCs w:val="20"/>
        </w:rPr>
        <w:t>ey Bank</w:t>
      </w:r>
    </w:p>
    <w:p w14:paraId="5728D528" w14:textId="77777777" w:rsidR="00AD64F7" w:rsidRPr="000D1420" w:rsidRDefault="00AD64F7" w:rsidP="007401D2">
      <w:pPr>
        <w:pStyle w:val="NoSpacing"/>
        <w:spacing w:before="240"/>
        <w:jc w:val="both"/>
        <w:rPr>
          <w:rStyle w:val="IntenseEmphasis"/>
          <w:rFonts w:ascii="Tahoma" w:hAnsi="Tahoma" w:cs="Tahoma"/>
          <w:b w:val="0"/>
          <w:bCs w:val="0"/>
          <w:i w:val="0"/>
          <w:iCs w:val="0"/>
          <w:color w:val="404040" w:themeColor="text1" w:themeTint="BF"/>
          <w:sz w:val="20"/>
          <w:szCs w:val="20"/>
        </w:rPr>
      </w:pPr>
      <w:r w:rsidRPr="000D1420">
        <w:rPr>
          <w:rFonts w:ascii="Tahoma" w:hAnsi="Tahoma" w:cs="Tahoma"/>
          <w:b/>
          <w:color w:val="404040" w:themeColor="text1" w:themeTint="BF"/>
          <w:sz w:val="20"/>
          <w:szCs w:val="20"/>
        </w:rPr>
        <w:t xml:space="preserve"> | Cleveland, OH</w:t>
      </w:r>
    </w:p>
    <w:p w14:paraId="54864C8D" w14:textId="77777777" w:rsidR="00AD64F7" w:rsidRPr="000D1420" w:rsidRDefault="00F240EB" w:rsidP="007401D2">
      <w:pPr>
        <w:pStyle w:val="SubsectionDate"/>
        <w:jc w:val="both"/>
        <w:rPr>
          <w:rFonts w:ascii="Tahoma" w:hAnsi="Tahoma" w:cs="Tahoma"/>
          <w:sz w:val="20"/>
          <w:szCs w:val="20"/>
        </w:rPr>
      </w:pPr>
      <w:r>
        <w:rPr>
          <w:rStyle w:val="IntenseEmphasis"/>
          <w:rFonts w:ascii="Tahoma" w:hAnsi="Tahoma" w:cs="Tahoma"/>
          <w:b w:val="0"/>
          <w:i w:val="0"/>
          <w:sz w:val="20"/>
          <w:szCs w:val="20"/>
        </w:rPr>
        <w:t xml:space="preserve">Senior Consultant – </w:t>
      </w:r>
      <w:r w:rsidR="00424117">
        <w:rPr>
          <w:rStyle w:val="IntenseEmphasis"/>
          <w:rFonts w:ascii="Tahoma" w:hAnsi="Tahoma" w:cs="Tahoma"/>
          <w:b w:val="0"/>
          <w:i w:val="0"/>
          <w:sz w:val="20"/>
          <w:szCs w:val="20"/>
        </w:rPr>
        <w:t>Big Data Architect</w:t>
      </w:r>
      <w:r w:rsidR="00C72A44" w:rsidRPr="000D1420">
        <w:rPr>
          <w:rStyle w:val="IntenseEmphasis"/>
          <w:rFonts w:ascii="Tahoma" w:hAnsi="Tahoma" w:cs="Tahoma"/>
          <w:b w:val="0"/>
          <w:i w:val="0"/>
          <w:sz w:val="20"/>
          <w:szCs w:val="20"/>
        </w:rPr>
        <w:tab/>
      </w:r>
      <w:r w:rsidR="00C72A44" w:rsidRPr="000D1420">
        <w:rPr>
          <w:rStyle w:val="IntenseEmphasis"/>
          <w:rFonts w:ascii="Tahoma" w:hAnsi="Tahoma" w:cs="Tahoma"/>
          <w:b w:val="0"/>
          <w:i w:val="0"/>
          <w:sz w:val="20"/>
          <w:szCs w:val="20"/>
        </w:rPr>
        <w:tab/>
        <w:t xml:space="preserve">     </w:t>
      </w:r>
      <w:r w:rsidR="004D0139">
        <w:rPr>
          <w:rStyle w:val="IntenseEmphasis"/>
          <w:rFonts w:ascii="Tahoma" w:hAnsi="Tahoma" w:cs="Tahoma"/>
          <w:b w:val="0"/>
          <w:i w:val="0"/>
          <w:sz w:val="20"/>
          <w:szCs w:val="20"/>
        </w:rPr>
        <w:tab/>
      </w:r>
      <w:r w:rsidR="004D0139">
        <w:rPr>
          <w:rStyle w:val="IntenseEmphasis"/>
          <w:rFonts w:ascii="Tahoma" w:hAnsi="Tahoma" w:cs="Tahoma"/>
          <w:b w:val="0"/>
          <w:i w:val="0"/>
          <w:sz w:val="20"/>
          <w:szCs w:val="20"/>
        </w:rPr>
        <w:tab/>
      </w:r>
      <w:r w:rsidR="004D0139">
        <w:rPr>
          <w:rStyle w:val="IntenseEmphasis"/>
          <w:rFonts w:ascii="Tahoma" w:hAnsi="Tahoma" w:cs="Tahoma"/>
          <w:b w:val="0"/>
          <w:i w:val="0"/>
          <w:sz w:val="20"/>
          <w:szCs w:val="20"/>
        </w:rPr>
        <w:tab/>
        <w:t xml:space="preserve">    </w:t>
      </w:r>
      <w:r w:rsidR="00AF1A3C">
        <w:rPr>
          <w:rStyle w:val="IntenseEmphasis"/>
          <w:rFonts w:ascii="Tahoma" w:hAnsi="Tahoma" w:cs="Tahoma"/>
          <w:b w:val="0"/>
          <w:i w:val="0"/>
          <w:sz w:val="20"/>
          <w:szCs w:val="20"/>
        </w:rPr>
        <w:t xml:space="preserve">    </w:t>
      </w:r>
      <w:r w:rsidR="00BE486D">
        <w:rPr>
          <w:rStyle w:val="IntenseEmphasis"/>
          <w:rFonts w:ascii="Tahoma" w:hAnsi="Tahoma" w:cs="Tahoma"/>
          <w:b w:val="0"/>
          <w:i w:val="0"/>
          <w:sz w:val="20"/>
          <w:szCs w:val="20"/>
        </w:rPr>
        <w:t xml:space="preserve">         </w:t>
      </w:r>
      <w:r w:rsidR="000F0AAE" w:rsidRPr="000D1420">
        <w:rPr>
          <w:rFonts w:ascii="Tahoma" w:hAnsi="Tahoma" w:cs="Tahoma"/>
          <w:bCs/>
          <w:i/>
          <w:iCs/>
          <w:sz w:val="20"/>
          <w:szCs w:val="20"/>
        </w:rPr>
        <w:t>September 2</w:t>
      </w:r>
      <w:r w:rsidR="00AD64F7" w:rsidRPr="000D1420">
        <w:rPr>
          <w:rFonts w:ascii="Tahoma" w:hAnsi="Tahoma" w:cs="Tahoma"/>
          <w:bCs/>
          <w:i/>
          <w:iCs/>
          <w:sz w:val="20"/>
          <w:szCs w:val="20"/>
        </w:rPr>
        <w:t>014</w:t>
      </w:r>
      <w:r w:rsidR="00AD64F7" w:rsidRPr="000D1420">
        <w:rPr>
          <w:rFonts w:ascii="Tahoma" w:hAnsi="Tahoma" w:cs="Tahoma"/>
          <w:sz w:val="20"/>
          <w:szCs w:val="20"/>
        </w:rPr>
        <w:t xml:space="preserve"> – </w:t>
      </w:r>
      <w:r w:rsidR="000F0AAE" w:rsidRPr="000D1420">
        <w:rPr>
          <w:rFonts w:ascii="Tahoma" w:hAnsi="Tahoma" w:cs="Tahoma"/>
          <w:sz w:val="20"/>
          <w:szCs w:val="20"/>
        </w:rPr>
        <w:t xml:space="preserve">April </w:t>
      </w:r>
      <w:r w:rsidR="00AD64F7" w:rsidRPr="000D1420">
        <w:rPr>
          <w:rFonts w:ascii="Tahoma" w:hAnsi="Tahoma" w:cs="Tahoma"/>
          <w:sz w:val="20"/>
          <w:szCs w:val="20"/>
        </w:rPr>
        <w:t>2015</w:t>
      </w:r>
    </w:p>
    <w:p w14:paraId="3F33A214" w14:textId="77777777" w:rsidR="00530AED" w:rsidRPr="000D1420" w:rsidRDefault="005A015B" w:rsidP="007401D2">
      <w:pPr>
        <w:pStyle w:val="NoSpacing"/>
        <w:jc w:val="both"/>
        <w:rPr>
          <w:rFonts w:ascii="Tahoma" w:hAnsi="Tahoma" w:cs="Tahoma"/>
          <w:sz w:val="20"/>
          <w:szCs w:val="20"/>
        </w:rPr>
      </w:pPr>
      <w:r w:rsidRPr="000D1420">
        <w:rPr>
          <w:rFonts w:ascii="Tahoma" w:hAnsi="Tahoma" w:cs="Tahoma"/>
          <w:sz w:val="20"/>
          <w:szCs w:val="20"/>
        </w:rPr>
        <w:t>Enterprise scale</w:t>
      </w:r>
      <w:r w:rsidR="00530AED" w:rsidRPr="000D1420">
        <w:rPr>
          <w:rFonts w:ascii="Tahoma" w:hAnsi="Tahoma" w:cs="Tahoma"/>
          <w:sz w:val="20"/>
          <w:szCs w:val="20"/>
        </w:rPr>
        <w:t xml:space="preserve"> initiative by Key Bank to consolidate the Enterprise Data </w:t>
      </w:r>
      <w:r w:rsidRPr="000D1420">
        <w:rPr>
          <w:rFonts w:ascii="Tahoma" w:hAnsi="Tahoma" w:cs="Tahoma"/>
          <w:sz w:val="20"/>
          <w:szCs w:val="20"/>
        </w:rPr>
        <w:t xml:space="preserve">from various sources </w:t>
      </w:r>
      <w:r w:rsidR="00530AED" w:rsidRPr="000D1420">
        <w:rPr>
          <w:rFonts w:ascii="Tahoma" w:hAnsi="Tahoma" w:cs="Tahoma"/>
          <w:sz w:val="20"/>
          <w:szCs w:val="20"/>
        </w:rPr>
        <w:t>into</w:t>
      </w:r>
      <w:r w:rsidRPr="000D1420">
        <w:rPr>
          <w:rFonts w:ascii="Tahoma" w:hAnsi="Tahoma" w:cs="Tahoma"/>
          <w:sz w:val="20"/>
          <w:szCs w:val="20"/>
        </w:rPr>
        <w:t xml:space="preserve"> the Shared Foundation Data</w:t>
      </w:r>
      <w:r w:rsidR="00E84CA7" w:rsidRPr="000D1420">
        <w:rPr>
          <w:rFonts w:ascii="Tahoma" w:hAnsi="Tahoma" w:cs="Tahoma"/>
          <w:sz w:val="20"/>
          <w:szCs w:val="20"/>
        </w:rPr>
        <w:t xml:space="preserve"> (SFD)</w:t>
      </w:r>
      <w:r w:rsidRPr="000D1420">
        <w:rPr>
          <w:rFonts w:ascii="Tahoma" w:hAnsi="Tahoma" w:cs="Tahoma"/>
          <w:sz w:val="20"/>
          <w:szCs w:val="20"/>
        </w:rPr>
        <w:t xml:space="preserve"> and adopt big data technologies for </w:t>
      </w:r>
      <w:r w:rsidR="00530AED" w:rsidRPr="000D1420">
        <w:rPr>
          <w:rFonts w:ascii="Tahoma" w:hAnsi="Tahoma" w:cs="Tahoma"/>
          <w:sz w:val="20"/>
          <w:szCs w:val="20"/>
        </w:rPr>
        <w:t>Business Reporting</w:t>
      </w:r>
      <w:r w:rsidRPr="000D1420">
        <w:rPr>
          <w:rFonts w:ascii="Tahoma" w:hAnsi="Tahoma" w:cs="Tahoma"/>
          <w:sz w:val="20"/>
          <w:szCs w:val="20"/>
        </w:rPr>
        <w:t>, Management Reporting, Executive Reporting and Predictive Analysis</w:t>
      </w:r>
      <w:r w:rsidR="009E29E7" w:rsidRPr="000D1420">
        <w:rPr>
          <w:rFonts w:ascii="Tahoma" w:hAnsi="Tahoma" w:cs="Tahoma"/>
          <w:sz w:val="20"/>
          <w:szCs w:val="20"/>
        </w:rPr>
        <w:t>.</w:t>
      </w:r>
    </w:p>
    <w:p w14:paraId="3ADD9F79" w14:textId="77777777" w:rsidR="00530AED" w:rsidRPr="000D1420" w:rsidRDefault="00530AED" w:rsidP="007401D2">
      <w:pPr>
        <w:pStyle w:val="NoSpacing"/>
        <w:jc w:val="both"/>
        <w:rPr>
          <w:rFonts w:ascii="Tahoma" w:hAnsi="Tahoma" w:cs="Tahoma"/>
          <w:sz w:val="20"/>
          <w:szCs w:val="20"/>
        </w:rPr>
      </w:pPr>
    </w:p>
    <w:p w14:paraId="633BC65D" w14:textId="77777777" w:rsidR="00530AED" w:rsidRPr="000D1420" w:rsidRDefault="00530AED" w:rsidP="007401D2">
      <w:pPr>
        <w:pStyle w:val="NoSpacing"/>
        <w:jc w:val="both"/>
        <w:rPr>
          <w:rFonts w:ascii="Tahoma" w:hAnsi="Tahoma" w:cs="Tahoma"/>
          <w:sz w:val="20"/>
          <w:szCs w:val="20"/>
        </w:rPr>
      </w:pPr>
      <w:r w:rsidRPr="000D1420">
        <w:rPr>
          <w:rFonts w:ascii="Tahoma" w:hAnsi="Tahoma" w:cs="Tahoma"/>
          <w:sz w:val="20"/>
          <w:szCs w:val="20"/>
        </w:rPr>
        <w:t>Responsibilities:</w:t>
      </w:r>
    </w:p>
    <w:p w14:paraId="0735BCB9" w14:textId="77777777" w:rsidR="000C5A36" w:rsidRPr="000D1420" w:rsidRDefault="00E2240B"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Served as a Big Data Consultant </w:t>
      </w:r>
      <w:r w:rsidR="00143A81" w:rsidRPr="000D1420">
        <w:rPr>
          <w:rFonts w:ascii="Tahoma" w:hAnsi="Tahoma" w:cs="Tahoma"/>
          <w:sz w:val="20"/>
          <w:szCs w:val="20"/>
        </w:rPr>
        <w:t xml:space="preserve">on multiple concurrent projects </w:t>
      </w:r>
      <w:r w:rsidR="00E84CA7" w:rsidRPr="000D1420">
        <w:rPr>
          <w:rFonts w:ascii="Tahoma" w:hAnsi="Tahoma" w:cs="Tahoma"/>
          <w:sz w:val="20"/>
          <w:szCs w:val="20"/>
        </w:rPr>
        <w:t>under SFD Program.</w:t>
      </w:r>
    </w:p>
    <w:p w14:paraId="3395BE01" w14:textId="77777777" w:rsidR="00E2240B" w:rsidRPr="000D1420" w:rsidRDefault="00E84CA7"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M</w:t>
      </w:r>
      <w:r w:rsidR="00476A93" w:rsidRPr="000D1420">
        <w:rPr>
          <w:rFonts w:ascii="Tahoma" w:hAnsi="Tahoma" w:cs="Tahoma"/>
          <w:sz w:val="20"/>
          <w:szCs w:val="20"/>
        </w:rPr>
        <w:t>ember of Big Data Arc</w:t>
      </w:r>
      <w:r w:rsidR="004D0139">
        <w:rPr>
          <w:rFonts w:ascii="Tahoma" w:hAnsi="Tahoma" w:cs="Tahoma"/>
          <w:sz w:val="20"/>
          <w:szCs w:val="20"/>
        </w:rPr>
        <w:t xml:space="preserve">hitecture </w:t>
      </w:r>
      <w:r w:rsidRPr="000D1420">
        <w:rPr>
          <w:rFonts w:ascii="Tahoma" w:hAnsi="Tahoma" w:cs="Tahoma"/>
          <w:sz w:val="20"/>
          <w:szCs w:val="20"/>
        </w:rPr>
        <w:t xml:space="preserve">Team for </w:t>
      </w:r>
      <w:r w:rsidR="004D0139">
        <w:rPr>
          <w:rFonts w:ascii="Tahoma" w:hAnsi="Tahoma" w:cs="Tahoma"/>
          <w:sz w:val="20"/>
          <w:szCs w:val="20"/>
        </w:rPr>
        <w:t xml:space="preserve">Key Bank </w:t>
      </w:r>
      <w:r w:rsidRPr="000D1420">
        <w:rPr>
          <w:rFonts w:ascii="Tahoma" w:hAnsi="Tahoma" w:cs="Tahoma"/>
          <w:sz w:val="20"/>
          <w:szCs w:val="20"/>
        </w:rPr>
        <w:t xml:space="preserve">Data </w:t>
      </w:r>
      <w:r w:rsidR="004D0139">
        <w:rPr>
          <w:rFonts w:ascii="Tahoma" w:hAnsi="Tahoma" w:cs="Tahoma"/>
          <w:sz w:val="20"/>
          <w:szCs w:val="20"/>
        </w:rPr>
        <w:t>Tier</w:t>
      </w:r>
      <w:r w:rsidRPr="000D1420">
        <w:rPr>
          <w:rFonts w:ascii="Tahoma" w:hAnsi="Tahoma" w:cs="Tahoma"/>
          <w:sz w:val="20"/>
          <w:szCs w:val="20"/>
        </w:rPr>
        <w:t xml:space="preserve"> integration</w:t>
      </w:r>
      <w:r w:rsidR="00476A93" w:rsidRPr="000D1420">
        <w:rPr>
          <w:rFonts w:ascii="Tahoma" w:hAnsi="Tahoma" w:cs="Tahoma"/>
          <w:sz w:val="20"/>
          <w:szCs w:val="20"/>
        </w:rPr>
        <w:t xml:space="preserve"> </w:t>
      </w:r>
      <w:r w:rsidRPr="000D1420">
        <w:rPr>
          <w:rFonts w:ascii="Tahoma" w:hAnsi="Tahoma" w:cs="Tahoma"/>
          <w:sz w:val="20"/>
          <w:szCs w:val="20"/>
        </w:rPr>
        <w:t>with Hadoop technologies.</w:t>
      </w:r>
    </w:p>
    <w:p w14:paraId="12A6FA11" w14:textId="77777777" w:rsidR="00E84CA7" w:rsidRPr="000D1420" w:rsidRDefault="00E84CA7"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Responsible for identifying potential data sources for batch processing and real-time stream processing.</w:t>
      </w:r>
    </w:p>
    <w:p w14:paraId="2AD41F84" w14:textId="77777777" w:rsidR="001C73DF" w:rsidRPr="000D1420" w:rsidRDefault="00430374"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Configured and </w:t>
      </w:r>
      <w:r w:rsidR="00875AD8" w:rsidRPr="000D1420">
        <w:rPr>
          <w:rFonts w:ascii="Tahoma" w:hAnsi="Tahoma" w:cs="Tahoma"/>
          <w:sz w:val="20"/>
          <w:szCs w:val="20"/>
        </w:rPr>
        <w:t>Installed</w:t>
      </w:r>
      <w:r w:rsidR="00CC46B6" w:rsidRPr="000D1420">
        <w:rPr>
          <w:rFonts w:ascii="Tahoma" w:hAnsi="Tahoma" w:cs="Tahoma"/>
          <w:sz w:val="20"/>
          <w:szCs w:val="20"/>
        </w:rPr>
        <w:t xml:space="preserve"> Cloudera Manag</w:t>
      </w:r>
      <w:r w:rsidR="00127F13">
        <w:rPr>
          <w:rFonts w:ascii="Tahoma" w:hAnsi="Tahoma" w:cs="Tahoma"/>
          <w:sz w:val="20"/>
          <w:szCs w:val="20"/>
        </w:rPr>
        <w:t xml:space="preserve">er </w:t>
      </w:r>
      <w:r w:rsidR="0097324C" w:rsidRPr="000D1420">
        <w:rPr>
          <w:rFonts w:ascii="Tahoma" w:hAnsi="Tahoma" w:cs="Tahoma"/>
          <w:sz w:val="20"/>
          <w:szCs w:val="20"/>
        </w:rPr>
        <w:t xml:space="preserve">for cluster setup </w:t>
      </w:r>
      <w:r w:rsidR="00127F13">
        <w:rPr>
          <w:rFonts w:ascii="Tahoma" w:hAnsi="Tahoma" w:cs="Tahoma"/>
          <w:sz w:val="20"/>
          <w:szCs w:val="20"/>
        </w:rPr>
        <w:t>in Staging and Test Environments</w:t>
      </w:r>
      <w:r w:rsidR="0097324C" w:rsidRPr="000D1420">
        <w:rPr>
          <w:rFonts w:ascii="Tahoma" w:hAnsi="Tahoma" w:cs="Tahoma"/>
          <w:sz w:val="20"/>
          <w:szCs w:val="20"/>
        </w:rPr>
        <w:t>.</w:t>
      </w:r>
    </w:p>
    <w:p w14:paraId="26C9CD6B" w14:textId="77777777" w:rsidR="00E84CA7" w:rsidRPr="000D1420" w:rsidRDefault="00E84CA7"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Responsible </w:t>
      </w:r>
      <w:r w:rsidR="004B37FC" w:rsidRPr="000D1420">
        <w:rPr>
          <w:rFonts w:ascii="Tahoma" w:hAnsi="Tahoma" w:cs="Tahoma"/>
          <w:sz w:val="20"/>
          <w:szCs w:val="20"/>
        </w:rPr>
        <w:t xml:space="preserve">to build data lake using Amazon Web Services (AWS) </w:t>
      </w:r>
      <w:r w:rsidR="00232E01" w:rsidRPr="000D1420">
        <w:rPr>
          <w:rFonts w:ascii="Tahoma" w:hAnsi="Tahoma" w:cs="Tahoma"/>
          <w:sz w:val="20"/>
          <w:szCs w:val="20"/>
        </w:rPr>
        <w:t xml:space="preserve">like EC2, EMR, S3 </w:t>
      </w:r>
      <w:r w:rsidRPr="000D1420">
        <w:rPr>
          <w:rFonts w:ascii="Tahoma" w:hAnsi="Tahoma" w:cs="Tahoma"/>
          <w:sz w:val="20"/>
          <w:szCs w:val="20"/>
        </w:rPr>
        <w:t>and Redshift</w:t>
      </w:r>
      <w:r w:rsidR="00232E01" w:rsidRPr="000D1420">
        <w:rPr>
          <w:rFonts w:ascii="Tahoma" w:hAnsi="Tahoma" w:cs="Tahoma"/>
          <w:sz w:val="20"/>
          <w:szCs w:val="20"/>
        </w:rPr>
        <w:t>.</w:t>
      </w:r>
    </w:p>
    <w:p w14:paraId="26DA39C5" w14:textId="77777777" w:rsidR="00CC46B6" w:rsidRPr="000D1420" w:rsidRDefault="00E84CA7"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Responsible for launching and configuring production clusters in </w:t>
      </w:r>
      <w:r w:rsidR="00CC46B6" w:rsidRPr="000D1420">
        <w:rPr>
          <w:rFonts w:ascii="Tahoma" w:hAnsi="Tahoma" w:cs="Tahoma"/>
          <w:sz w:val="20"/>
          <w:szCs w:val="20"/>
        </w:rPr>
        <w:t>cloud environmen</w:t>
      </w:r>
      <w:r w:rsidR="00232E01" w:rsidRPr="000D1420">
        <w:rPr>
          <w:rFonts w:ascii="Tahoma" w:hAnsi="Tahoma" w:cs="Tahoma"/>
          <w:sz w:val="20"/>
          <w:szCs w:val="20"/>
        </w:rPr>
        <w:t>ts using AWS</w:t>
      </w:r>
      <w:r w:rsidRPr="000D1420">
        <w:rPr>
          <w:rFonts w:ascii="Tahoma" w:hAnsi="Tahoma" w:cs="Tahoma"/>
          <w:sz w:val="20"/>
          <w:szCs w:val="20"/>
        </w:rPr>
        <w:t xml:space="preserve"> EMR.</w:t>
      </w:r>
    </w:p>
    <w:p w14:paraId="1CE70160" w14:textId="77777777" w:rsidR="00875AD8" w:rsidRPr="000D1420" w:rsidRDefault="00875AD8" w:rsidP="007401D2">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Responsible for cluster setup with 5 nodes in dev and scale-out to more than 100 nodes in test and prod.</w:t>
      </w:r>
    </w:p>
    <w:p w14:paraId="652C8C4D" w14:textId="77777777" w:rsidR="00DE7EF2" w:rsidRPr="000D1420" w:rsidRDefault="00DE7EF2" w:rsidP="003518C1">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Responsible for developing data pipeline spark applications in Python using Spark Context and Spark SQL.</w:t>
      </w:r>
    </w:p>
    <w:p w14:paraId="790F4A4C" w14:textId="77777777" w:rsidR="003518C1" w:rsidRPr="000D1420" w:rsidRDefault="003518C1" w:rsidP="003518C1">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Performed ad hoc Data analytics for Management Reporting using Hive.</w:t>
      </w:r>
    </w:p>
    <w:p w14:paraId="5AA24E21" w14:textId="77777777" w:rsidR="003518C1" w:rsidRPr="000D1420" w:rsidRDefault="003518C1" w:rsidP="003518C1">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Used Amazon EMR for spot term instances for ad-hoc data analysis on large datasets and S3 for storage.</w:t>
      </w:r>
    </w:p>
    <w:p w14:paraId="1F9C2008" w14:textId="77777777" w:rsidR="003518C1" w:rsidRPr="000D1420" w:rsidRDefault="003518C1" w:rsidP="003518C1">
      <w:pPr>
        <w:pStyle w:val="NoSpacing"/>
        <w:numPr>
          <w:ilvl w:val="0"/>
          <w:numId w:val="12"/>
        </w:numPr>
        <w:jc w:val="both"/>
        <w:rPr>
          <w:rFonts w:ascii="Tahoma" w:hAnsi="Tahoma" w:cs="Tahoma"/>
          <w:sz w:val="20"/>
          <w:szCs w:val="20"/>
        </w:rPr>
      </w:pPr>
      <w:r w:rsidRPr="000D1420">
        <w:rPr>
          <w:rFonts w:ascii="Tahoma" w:hAnsi="Tahoma" w:cs="Tahoma"/>
          <w:sz w:val="20"/>
          <w:szCs w:val="20"/>
          <w:shd w:val="clear" w:color="auto" w:fill="FFFFFF"/>
        </w:rPr>
        <w:lastRenderedPageBreak/>
        <w:t>Used Sqoop for database imports, ove</w:t>
      </w:r>
      <w:r w:rsidR="006C5484" w:rsidRPr="000D1420">
        <w:rPr>
          <w:rFonts w:ascii="Tahoma" w:hAnsi="Tahoma" w:cs="Tahoma"/>
          <w:sz w:val="20"/>
          <w:szCs w:val="20"/>
          <w:shd w:val="clear" w:color="auto" w:fill="FFFFFF"/>
        </w:rPr>
        <w:t>rnight jobs, Incremental jobs, file formatting</w:t>
      </w:r>
      <w:r w:rsidRPr="000D1420">
        <w:rPr>
          <w:rFonts w:ascii="Tahoma" w:hAnsi="Tahoma" w:cs="Tahoma"/>
          <w:sz w:val="20"/>
          <w:szCs w:val="20"/>
          <w:shd w:val="clear" w:color="auto" w:fill="FFFFFF"/>
        </w:rPr>
        <w:t xml:space="preserve"> and for Hive exports.</w:t>
      </w:r>
    </w:p>
    <w:p w14:paraId="438596CB" w14:textId="77777777" w:rsidR="003518C1" w:rsidRPr="000D1420" w:rsidRDefault="003518C1" w:rsidP="003518C1">
      <w:pPr>
        <w:numPr>
          <w:ilvl w:val="0"/>
          <w:numId w:val="12"/>
        </w:numPr>
        <w:spacing w:after="0" w:line="240" w:lineRule="auto"/>
        <w:jc w:val="both"/>
        <w:textAlignment w:val="center"/>
        <w:rPr>
          <w:rFonts w:ascii="Tahoma" w:hAnsi="Tahoma" w:cs="Tahoma"/>
          <w:sz w:val="20"/>
          <w:szCs w:val="20"/>
        </w:rPr>
      </w:pPr>
      <w:r w:rsidRPr="000D1420">
        <w:rPr>
          <w:rFonts w:ascii="Tahoma" w:hAnsi="Tahoma" w:cs="Tahoma"/>
          <w:sz w:val="20"/>
          <w:szCs w:val="20"/>
        </w:rPr>
        <w:t>Responsible for data validation using IBM MDM, Data Quality (DQE) and Test Data (TDE).</w:t>
      </w:r>
    </w:p>
    <w:p w14:paraId="76F6B2F3" w14:textId="77777777" w:rsidR="00E27AAC" w:rsidRPr="000D1420" w:rsidRDefault="00E27AAC" w:rsidP="003518C1">
      <w:pPr>
        <w:pStyle w:val="NoSpacing"/>
        <w:numPr>
          <w:ilvl w:val="0"/>
          <w:numId w:val="12"/>
        </w:numPr>
        <w:jc w:val="both"/>
        <w:rPr>
          <w:rFonts w:ascii="Tahoma" w:hAnsi="Tahoma" w:cs="Tahoma"/>
          <w:sz w:val="20"/>
          <w:szCs w:val="20"/>
        </w:rPr>
      </w:pPr>
      <w:r w:rsidRPr="000D1420">
        <w:rPr>
          <w:rFonts w:ascii="Tahoma" w:hAnsi="Tahoma" w:cs="Tahoma"/>
          <w:sz w:val="20"/>
          <w:szCs w:val="20"/>
          <w:shd w:val="clear" w:color="auto" w:fill="FFFFFF"/>
        </w:rPr>
        <w:t>Responsi</w:t>
      </w:r>
      <w:r w:rsidR="00D33291" w:rsidRPr="000D1420">
        <w:rPr>
          <w:rFonts w:ascii="Tahoma" w:hAnsi="Tahoma" w:cs="Tahoma"/>
          <w:sz w:val="20"/>
          <w:szCs w:val="20"/>
          <w:shd w:val="clear" w:color="auto" w:fill="FFFFFF"/>
        </w:rPr>
        <w:t>ble for loading and dissecting H</w:t>
      </w:r>
      <w:r w:rsidRPr="000D1420">
        <w:rPr>
          <w:rFonts w:ascii="Tahoma" w:hAnsi="Tahoma" w:cs="Tahoma"/>
          <w:sz w:val="20"/>
          <w:szCs w:val="20"/>
          <w:shd w:val="clear" w:color="auto" w:fill="FFFFFF"/>
        </w:rPr>
        <w:t>ive tables, Partitions, Buckets, Joins and Dynamic Partitions.</w:t>
      </w:r>
    </w:p>
    <w:p w14:paraId="713BFFDF" w14:textId="77777777" w:rsidR="00B146A2" w:rsidRPr="000D1420" w:rsidRDefault="00B146A2" w:rsidP="007401D2">
      <w:pPr>
        <w:spacing w:after="0" w:line="240" w:lineRule="auto"/>
        <w:ind w:left="720"/>
        <w:jc w:val="both"/>
        <w:textAlignment w:val="center"/>
        <w:rPr>
          <w:rFonts w:ascii="Tahoma" w:hAnsi="Tahoma" w:cs="Tahoma"/>
          <w:sz w:val="20"/>
          <w:szCs w:val="20"/>
        </w:rPr>
      </w:pPr>
    </w:p>
    <w:p w14:paraId="25D407EC" w14:textId="77777777" w:rsidR="00A662BD" w:rsidRPr="000D1420" w:rsidRDefault="00530AED" w:rsidP="007401D2">
      <w:pPr>
        <w:jc w:val="both"/>
        <w:rPr>
          <w:rFonts w:ascii="Tahoma" w:hAnsi="Tahoma" w:cs="Tahoma"/>
          <w:sz w:val="20"/>
          <w:szCs w:val="20"/>
        </w:rPr>
      </w:pPr>
      <w:r w:rsidRPr="000D1420">
        <w:rPr>
          <w:rFonts w:ascii="Tahoma" w:hAnsi="Tahoma" w:cs="Tahoma"/>
          <w:b/>
          <w:sz w:val="20"/>
          <w:szCs w:val="20"/>
        </w:rPr>
        <w:t>Environment:</w:t>
      </w:r>
      <w:r w:rsidRPr="000D1420">
        <w:rPr>
          <w:rFonts w:ascii="Tahoma" w:hAnsi="Tahoma" w:cs="Tahoma"/>
          <w:sz w:val="20"/>
          <w:szCs w:val="20"/>
        </w:rPr>
        <w:t xml:space="preserve"> </w:t>
      </w:r>
      <w:r w:rsidR="00AB0E15" w:rsidRPr="000D1420">
        <w:rPr>
          <w:rFonts w:ascii="Tahoma" w:hAnsi="Tahoma" w:cs="Tahoma"/>
          <w:sz w:val="20"/>
          <w:szCs w:val="20"/>
        </w:rPr>
        <w:t xml:space="preserve">Windows, Linux, </w:t>
      </w:r>
      <w:r w:rsidR="00374CCF" w:rsidRPr="000D1420">
        <w:rPr>
          <w:rFonts w:ascii="Tahoma" w:hAnsi="Tahoma" w:cs="Tahoma"/>
          <w:sz w:val="20"/>
          <w:szCs w:val="20"/>
        </w:rPr>
        <w:t xml:space="preserve">Java, Eclipse IDE, </w:t>
      </w:r>
      <w:r w:rsidR="00FF10FF" w:rsidRPr="000D1420">
        <w:rPr>
          <w:rFonts w:ascii="Tahoma" w:hAnsi="Tahoma" w:cs="Tahoma"/>
          <w:sz w:val="20"/>
          <w:szCs w:val="20"/>
        </w:rPr>
        <w:t>Hadoop, HD</w:t>
      </w:r>
      <w:r w:rsidR="00C440C8" w:rsidRPr="000D1420">
        <w:rPr>
          <w:rFonts w:ascii="Tahoma" w:hAnsi="Tahoma" w:cs="Tahoma"/>
          <w:sz w:val="20"/>
          <w:szCs w:val="20"/>
        </w:rPr>
        <w:t xml:space="preserve">FS, Spark, Flume, Hive, </w:t>
      </w:r>
      <w:r w:rsidR="00FF10FF" w:rsidRPr="000D1420">
        <w:rPr>
          <w:rFonts w:ascii="Tahoma" w:hAnsi="Tahoma" w:cs="Tahoma"/>
          <w:sz w:val="20"/>
          <w:szCs w:val="20"/>
        </w:rPr>
        <w:t xml:space="preserve">Pig, </w:t>
      </w:r>
      <w:r w:rsidR="00FB6B2E" w:rsidRPr="000D1420">
        <w:rPr>
          <w:rFonts w:ascii="Tahoma" w:hAnsi="Tahoma" w:cs="Tahoma"/>
          <w:sz w:val="20"/>
          <w:szCs w:val="20"/>
        </w:rPr>
        <w:t>C</w:t>
      </w:r>
      <w:r w:rsidR="00430374" w:rsidRPr="000D1420">
        <w:rPr>
          <w:rFonts w:ascii="Tahoma" w:hAnsi="Tahoma" w:cs="Tahoma"/>
          <w:sz w:val="20"/>
          <w:szCs w:val="20"/>
        </w:rPr>
        <w:t>loudera</w:t>
      </w:r>
      <w:r w:rsidR="00FF10FF" w:rsidRPr="000D1420">
        <w:rPr>
          <w:rFonts w:ascii="Tahoma" w:hAnsi="Tahoma" w:cs="Tahoma"/>
          <w:sz w:val="20"/>
          <w:szCs w:val="20"/>
        </w:rPr>
        <w:t>,</w:t>
      </w:r>
      <w:r w:rsidR="00766D09" w:rsidRPr="000D1420">
        <w:rPr>
          <w:rFonts w:ascii="Tahoma" w:hAnsi="Tahoma" w:cs="Tahoma"/>
          <w:sz w:val="20"/>
          <w:szCs w:val="20"/>
        </w:rPr>
        <w:t xml:space="preserve"> AWS,</w:t>
      </w:r>
      <w:r w:rsidR="00FF10FF" w:rsidRPr="000D1420">
        <w:rPr>
          <w:rFonts w:ascii="Tahoma" w:hAnsi="Tahoma" w:cs="Tahoma"/>
          <w:sz w:val="20"/>
          <w:szCs w:val="20"/>
        </w:rPr>
        <w:t xml:space="preserve"> </w:t>
      </w:r>
      <w:r w:rsidR="00E27AAC" w:rsidRPr="000D1420">
        <w:rPr>
          <w:rFonts w:ascii="Tahoma" w:hAnsi="Tahoma" w:cs="Tahoma"/>
          <w:sz w:val="20"/>
          <w:szCs w:val="20"/>
        </w:rPr>
        <w:t xml:space="preserve">EC2, EMR, Redshift, </w:t>
      </w:r>
      <w:r w:rsidRPr="000D1420">
        <w:rPr>
          <w:rFonts w:ascii="Tahoma" w:hAnsi="Tahoma" w:cs="Tahoma"/>
          <w:sz w:val="20"/>
          <w:szCs w:val="20"/>
        </w:rPr>
        <w:t xml:space="preserve">Teradata, </w:t>
      </w:r>
      <w:r w:rsidR="005425CA" w:rsidRPr="000D1420">
        <w:rPr>
          <w:rFonts w:ascii="Tahoma" w:eastAsia="Times New Roman" w:hAnsi="Tahoma" w:cs="Tahoma"/>
          <w:color w:val="000000"/>
          <w:sz w:val="20"/>
          <w:szCs w:val="20"/>
          <w:shd w:val="clear" w:color="auto" w:fill="FFFFFF"/>
        </w:rPr>
        <w:t>JSON, Parquet, AVRO,</w:t>
      </w:r>
      <w:r w:rsidR="005425CA" w:rsidRPr="000D1420">
        <w:rPr>
          <w:rFonts w:ascii="Tahoma" w:hAnsi="Tahoma" w:cs="Tahoma"/>
          <w:sz w:val="20"/>
          <w:szCs w:val="20"/>
        </w:rPr>
        <w:t xml:space="preserve"> </w:t>
      </w:r>
      <w:r w:rsidR="00FF10FF" w:rsidRPr="000D1420">
        <w:rPr>
          <w:rFonts w:ascii="Tahoma" w:hAnsi="Tahoma" w:cs="Tahoma"/>
          <w:sz w:val="20"/>
          <w:szCs w:val="20"/>
        </w:rPr>
        <w:t>ALM</w:t>
      </w:r>
      <w:r w:rsidR="00374CCF" w:rsidRPr="000D1420">
        <w:rPr>
          <w:rFonts w:ascii="Tahoma" w:hAnsi="Tahoma" w:cs="Tahoma"/>
          <w:sz w:val="20"/>
          <w:szCs w:val="20"/>
        </w:rPr>
        <w:t xml:space="preserve">, </w:t>
      </w:r>
      <w:r w:rsidR="00730FEE" w:rsidRPr="000D1420">
        <w:rPr>
          <w:rFonts w:ascii="Tahoma" w:hAnsi="Tahoma" w:cs="Tahoma"/>
          <w:sz w:val="20"/>
          <w:szCs w:val="20"/>
        </w:rPr>
        <w:t>Cognos</w:t>
      </w:r>
      <w:r w:rsidR="00A87FA5" w:rsidRPr="000D1420">
        <w:rPr>
          <w:rFonts w:ascii="Tahoma" w:hAnsi="Tahoma" w:cs="Tahoma"/>
          <w:sz w:val="20"/>
          <w:szCs w:val="20"/>
        </w:rPr>
        <w:t xml:space="preserve">, </w:t>
      </w:r>
      <w:r w:rsidRPr="000D1420">
        <w:rPr>
          <w:rFonts w:ascii="Tahoma" w:hAnsi="Tahoma" w:cs="Tahoma"/>
          <w:sz w:val="20"/>
          <w:szCs w:val="20"/>
        </w:rPr>
        <w:t>MS SQL Server</w:t>
      </w:r>
    </w:p>
    <w:p w14:paraId="5240B097" w14:textId="77777777" w:rsidR="00936F90" w:rsidRPr="000D1420" w:rsidRDefault="00936F90" w:rsidP="007401D2">
      <w:pPr>
        <w:pStyle w:val="Subsection"/>
        <w:jc w:val="both"/>
        <w:rPr>
          <w:rFonts w:ascii="Tahoma" w:hAnsi="Tahoma" w:cs="Tahoma"/>
          <w:b/>
          <w:vanish/>
          <w:sz w:val="20"/>
          <w:szCs w:val="20"/>
          <w:specVanish/>
        </w:rPr>
      </w:pPr>
      <w:r w:rsidRPr="000D1420">
        <w:rPr>
          <w:rFonts w:ascii="Tahoma" w:hAnsi="Tahoma" w:cs="Tahoma"/>
          <w:b/>
          <w:sz w:val="20"/>
          <w:szCs w:val="20"/>
        </w:rPr>
        <w:t>Wells Fargo</w:t>
      </w:r>
    </w:p>
    <w:p w14:paraId="16C3721D" w14:textId="77777777" w:rsidR="00936F90" w:rsidRPr="000D1420" w:rsidRDefault="00936F90" w:rsidP="007401D2">
      <w:pPr>
        <w:pStyle w:val="NoSpacing"/>
        <w:jc w:val="both"/>
        <w:rPr>
          <w:rStyle w:val="IntenseEmphasis"/>
          <w:rFonts w:ascii="Tahoma" w:hAnsi="Tahoma" w:cs="Tahoma"/>
          <w:b w:val="0"/>
          <w:bCs w:val="0"/>
          <w:i w:val="0"/>
          <w:iCs w:val="0"/>
          <w:color w:val="404040" w:themeColor="text1" w:themeTint="BF"/>
          <w:sz w:val="20"/>
          <w:szCs w:val="20"/>
        </w:rPr>
      </w:pPr>
      <w:r w:rsidRPr="000D1420">
        <w:rPr>
          <w:rFonts w:ascii="Tahoma" w:hAnsi="Tahoma" w:cs="Tahoma"/>
          <w:b/>
          <w:color w:val="404040" w:themeColor="text1" w:themeTint="BF"/>
          <w:sz w:val="20"/>
          <w:szCs w:val="20"/>
        </w:rPr>
        <w:t xml:space="preserve"> | Des Moines, IA</w:t>
      </w:r>
    </w:p>
    <w:p w14:paraId="62FD9388" w14:textId="77777777" w:rsidR="00936F90" w:rsidRPr="000D1420" w:rsidRDefault="00FB54A2" w:rsidP="007401D2">
      <w:pPr>
        <w:pStyle w:val="SubsectionDate"/>
        <w:jc w:val="both"/>
        <w:rPr>
          <w:rFonts w:ascii="Tahoma" w:hAnsi="Tahoma" w:cs="Tahoma"/>
          <w:bCs/>
          <w:iCs/>
          <w:sz w:val="20"/>
          <w:szCs w:val="20"/>
        </w:rPr>
      </w:pPr>
      <w:r>
        <w:rPr>
          <w:rStyle w:val="IntenseEmphasis"/>
          <w:rFonts w:ascii="Tahoma" w:hAnsi="Tahoma" w:cs="Tahoma"/>
          <w:b w:val="0"/>
          <w:i w:val="0"/>
          <w:sz w:val="20"/>
          <w:szCs w:val="20"/>
        </w:rPr>
        <w:t xml:space="preserve">Senior </w:t>
      </w:r>
      <w:r w:rsidR="00826BD9">
        <w:rPr>
          <w:rStyle w:val="IntenseEmphasis"/>
          <w:rFonts w:ascii="Tahoma" w:hAnsi="Tahoma" w:cs="Tahoma"/>
          <w:b w:val="0"/>
          <w:i w:val="0"/>
          <w:sz w:val="20"/>
          <w:szCs w:val="20"/>
        </w:rPr>
        <w:t>Consultant</w:t>
      </w:r>
      <w:r>
        <w:rPr>
          <w:rStyle w:val="IntenseEmphasis"/>
          <w:rFonts w:ascii="Tahoma" w:hAnsi="Tahoma" w:cs="Tahoma"/>
          <w:b w:val="0"/>
          <w:i w:val="0"/>
          <w:sz w:val="20"/>
          <w:szCs w:val="20"/>
        </w:rPr>
        <w:t xml:space="preserve"> – Web Services Data Migration</w:t>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961263" w:rsidRPr="000D1420">
        <w:rPr>
          <w:rStyle w:val="IntenseEmphasis"/>
          <w:rFonts w:ascii="Tahoma" w:hAnsi="Tahoma" w:cs="Tahoma"/>
          <w:b w:val="0"/>
          <w:i w:val="0"/>
          <w:sz w:val="20"/>
          <w:szCs w:val="20"/>
        </w:rPr>
        <w:t xml:space="preserve">    </w:t>
      </w:r>
      <w:r w:rsidR="00826BD9">
        <w:rPr>
          <w:rStyle w:val="IntenseEmphasis"/>
          <w:rFonts w:ascii="Tahoma" w:hAnsi="Tahoma" w:cs="Tahoma"/>
          <w:b w:val="0"/>
          <w:i w:val="0"/>
          <w:sz w:val="20"/>
          <w:szCs w:val="20"/>
        </w:rPr>
        <w:t xml:space="preserve">            </w:t>
      </w:r>
      <w:r w:rsidR="000F0AAE" w:rsidRPr="000D1420">
        <w:rPr>
          <w:rFonts w:ascii="Tahoma" w:hAnsi="Tahoma" w:cs="Tahoma"/>
          <w:bCs/>
          <w:i/>
          <w:iCs/>
          <w:sz w:val="20"/>
          <w:szCs w:val="20"/>
        </w:rPr>
        <w:t>April 2</w:t>
      </w:r>
      <w:r w:rsidR="00936F90" w:rsidRPr="000D1420">
        <w:rPr>
          <w:rFonts w:ascii="Tahoma" w:hAnsi="Tahoma" w:cs="Tahoma"/>
          <w:bCs/>
          <w:i/>
          <w:iCs/>
          <w:sz w:val="20"/>
          <w:szCs w:val="20"/>
        </w:rPr>
        <w:t>013</w:t>
      </w:r>
      <w:r w:rsidR="00936F90" w:rsidRPr="000D1420">
        <w:rPr>
          <w:rFonts w:ascii="Tahoma" w:hAnsi="Tahoma" w:cs="Tahoma"/>
          <w:sz w:val="20"/>
          <w:szCs w:val="20"/>
        </w:rPr>
        <w:t xml:space="preserve"> – </w:t>
      </w:r>
      <w:r w:rsidR="000F0AAE" w:rsidRPr="000D1420">
        <w:rPr>
          <w:rFonts w:ascii="Tahoma" w:hAnsi="Tahoma" w:cs="Tahoma"/>
          <w:sz w:val="20"/>
          <w:szCs w:val="20"/>
        </w:rPr>
        <w:t xml:space="preserve">September </w:t>
      </w:r>
      <w:r w:rsidR="00936F90" w:rsidRPr="000D1420">
        <w:rPr>
          <w:rFonts w:ascii="Tahoma" w:hAnsi="Tahoma" w:cs="Tahoma"/>
          <w:sz w:val="20"/>
          <w:szCs w:val="20"/>
        </w:rPr>
        <w:t>2014</w:t>
      </w:r>
    </w:p>
    <w:p w14:paraId="3511AFCF" w14:textId="77777777" w:rsidR="00FB54A2" w:rsidRPr="000D1420" w:rsidRDefault="00FB54A2" w:rsidP="00FB54A2">
      <w:pPr>
        <w:pStyle w:val="NoSpacing"/>
        <w:jc w:val="both"/>
        <w:rPr>
          <w:rFonts w:ascii="Tahoma" w:hAnsi="Tahoma" w:cs="Tahoma"/>
          <w:sz w:val="20"/>
          <w:szCs w:val="20"/>
          <w:shd w:val="clear" w:color="auto" w:fill="FFFFFF"/>
        </w:rPr>
      </w:pPr>
      <w:r>
        <w:rPr>
          <w:rFonts w:ascii="Tahoma" w:hAnsi="Tahoma" w:cs="Tahoma"/>
          <w:sz w:val="20"/>
          <w:szCs w:val="20"/>
          <w:shd w:val="clear" w:color="auto" w:fill="FFFFFF"/>
        </w:rPr>
        <w:t>WFF Data Migration</w:t>
      </w:r>
      <w:r w:rsidR="00213503" w:rsidRPr="000D1420">
        <w:rPr>
          <w:rFonts w:ascii="Tahoma" w:hAnsi="Tahoma" w:cs="Tahoma"/>
          <w:sz w:val="20"/>
          <w:szCs w:val="20"/>
          <w:shd w:val="clear" w:color="auto" w:fill="FFFFFF"/>
        </w:rPr>
        <w:t xml:space="preserve"> Program</w:t>
      </w:r>
      <w:r w:rsidR="002C3EFE">
        <w:rPr>
          <w:rFonts w:ascii="Tahoma" w:hAnsi="Tahoma" w:cs="Tahoma"/>
          <w:sz w:val="20"/>
          <w:szCs w:val="20"/>
          <w:shd w:val="clear" w:color="auto" w:fill="FFFFFF"/>
        </w:rPr>
        <w:t>:</w:t>
      </w:r>
      <w:r w:rsidR="0082470A">
        <w:rPr>
          <w:rFonts w:ascii="Tahoma" w:hAnsi="Tahoma" w:cs="Tahoma"/>
          <w:sz w:val="20"/>
          <w:szCs w:val="20"/>
          <w:shd w:val="clear" w:color="auto" w:fill="FFFFFF"/>
        </w:rPr>
        <w:t xml:space="preserve"> </w:t>
      </w:r>
      <w:r>
        <w:rPr>
          <w:rFonts w:ascii="Tahoma" w:hAnsi="Tahoma" w:cs="Tahoma"/>
          <w:sz w:val="20"/>
          <w:szCs w:val="20"/>
          <w:shd w:val="clear" w:color="auto" w:fill="FFFFFF"/>
        </w:rPr>
        <w:t>The project is to migrate</w:t>
      </w:r>
      <w:r w:rsidRPr="000D1420">
        <w:rPr>
          <w:rFonts w:ascii="Tahoma" w:hAnsi="Tahoma" w:cs="Tahoma"/>
          <w:sz w:val="20"/>
          <w:szCs w:val="20"/>
          <w:shd w:val="clear" w:color="auto" w:fill="FFFFFF"/>
        </w:rPr>
        <w:t xml:space="preserve"> the Wells Fargo Financial Home Loan Data from Wells Fargo Supreme to Mortgage Servicing Big Data Platform. </w:t>
      </w:r>
    </w:p>
    <w:p w14:paraId="02926528" w14:textId="77777777" w:rsidR="00FB54A2" w:rsidRPr="000D1420" w:rsidRDefault="00FB54A2" w:rsidP="00FB54A2">
      <w:pPr>
        <w:pStyle w:val="NoSpacing"/>
        <w:jc w:val="both"/>
        <w:rPr>
          <w:rFonts w:ascii="Tahoma" w:hAnsi="Tahoma" w:cs="Tahoma"/>
          <w:sz w:val="20"/>
          <w:szCs w:val="20"/>
          <w:shd w:val="clear" w:color="auto" w:fill="FFFFFF"/>
        </w:rPr>
      </w:pPr>
    </w:p>
    <w:p w14:paraId="453F518C" w14:textId="77777777" w:rsidR="00FB54A2" w:rsidRPr="000D1420" w:rsidRDefault="00FB54A2" w:rsidP="00FB54A2">
      <w:pPr>
        <w:pStyle w:val="NoSpacing"/>
        <w:jc w:val="both"/>
        <w:rPr>
          <w:rFonts w:ascii="Tahoma" w:hAnsi="Tahoma" w:cs="Tahoma"/>
          <w:sz w:val="20"/>
          <w:szCs w:val="20"/>
          <w:shd w:val="clear" w:color="auto" w:fill="FFFFFF"/>
        </w:rPr>
      </w:pPr>
      <w:r w:rsidRPr="000D1420">
        <w:rPr>
          <w:rFonts w:ascii="Tahoma" w:hAnsi="Tahoma" w:cs="Tahoma"/>
          <w:sz w:val="20"/>
          <w:szCs w:val="20"/>
          <w:shd w:val="clear" w:color="auto" w:fill="FFFFFF"/>
        </w:rPr>
        <w:t>Responsibilities:</w:t>
      </w:r>
    </w:p>
    <w:p w14:paraId="29285389" w14:textId="77777777" w:rsidR="00FB54A2" w:rsidRPr="000D1420" w:rsidRDefault="00FB54A2" w:rsidP="00FB54A2">
      <w:pPr>
        <w:pStyle w:val="NoSpacing"/>
        <w:numPr>
          <w:ilvl w:val="0"/>
          <w:numId w:val="11"/>
        </w:numPr>
        <w:jc w:val="both"/>
        <w:rPr>
          <w:rFonts w:ascii="Tahoma" w:hAnsi="Tahoma" w:cs="Tahoma"/>
          <w:sz w:val="20"/>
          <w:szCs w:val="20"/>
        </w:rPr>
      </w:pPr>
      <w:r w:rsidRPr="000D1420">
        <w:rPr>
          <w:rFonts w:ascii="Tahoma" w:hAnsi="Tahoma" w:cs="Tahoma"/>
          <w:sz w:val="20"/>
          <w:szCs w:val="20"/>
        </w:rPr>
        <w:t>M</w:t>
      </w:r>
      <w:r>
        <w:rPr>
          <w:rFonts w:ascii="Tahoma" w:hAnsi="Tahoma" w:cs="Tahoma"/>
          <w:sz w:val="20"/>
          <w:szCs w:val="20"/>
        </w:rPr>
        <w:t xml:space="preserve">ember of </w:t>
      </w:r>
      <w:r w:rsidRPr="000D1420">
        <w:rPr>
          <w:rFonts w:ascii="Tahoma" w:hAnsi="Tahoma" w:cs="Tahoma"/>
          <w:sz w:val="20"/>
          <w:szCs w:val="20"/>
        </w:rPr>
        <w:t xml:space="preserve">Wells Fargo Home Mortgage </w:t>
      </w:r>
      <w:r>
        <w:rPr>
          <w:rFonts w:ascii="Tahoma" w:hAnsi="Tahoma" w:cs="Tahoma"/>
          <w:sz w:val="20"/>
          <w:szCs w:val="20"/>
        </w:rPr>
        <w:t xml:space="preserve">Web Service </w:t>
      </w:r>
      <w:r w:rsidRPr="000D1420">
        <w:rPr>
          <w:rFonts w:ascii="Tahoma" w:hAnsi="Tahoma" w:cs="Tahoma"/>
          <w:sz w:val="20"/>
          <w:szCs w:val="20"/>
        </w:rPr>
        <w:t>Governance</w:t>
      </w:r>
      <w:r>
        <w:rPr>
          <w:rFonts w:ascii="Tahoma" w:hAnsi="Tahoma" w:cs="Tahoma"/>
          <w:sz w:val="20"/>
          <w:szCs w:val="20"/>
        </w:rPr>
        <w:t xml:space="preserve"> (MWS)</w:t>
      </w:r>
      <w:r w:rsidRPr="000D1420">
        <w:rPr>
          <w:rFonts w:ascii="Tahoma" w:hAnsi="Tahoma" w:cs="Tahoma"/>
          <w:sz w:val="20"/>
          <w:szCs w:val="20"/>
        </w:rPr>
        <w:t xml:space="preserve"> Group.</w:t>
      </w:r>
    </w:p>
    <w:p w14:paraId="0B1979ED" w14:textId="77777777" w:rsidR="00FB54A2" w:rsidRPr="000D1420" w:rsidRDefault="00FB54A2" w:rsidP="00FB54A2">
      <w:pPr>
        <w:pStyle w:val="NoSpacing"/>
        <w:numPr>
          <w:ilvl w:val="0"/>
          <w:numId w:val="11"/>
        </w:numPr>
        <w:jc w:val="both"/>
        <w:rPr>
          <w:rFonts w:ascii="Tahoma" w:hAnsi="Tahoma" w:cs="Tahoma"/>
          <w:sz w:val="20"/>
          <w:szCs w:val="20"/>
        </w:rPr>
      </w:pPr>
      <w:r w:rsidRPr="000D1420">
        <w:rPr>
          <w:rFonts w:ascii="Tahoma" w:hAnsi="Tahoma" w:cs="Tahoma"/>
          <w:sz w:val="20"/>
          <w:szCs w:val="20"/>
        </w:rPr>
        <w:t xml:space="preserve">Served as a </w:t>
      </w:r>
      <w:r>
        <w:rPr>
          <w:rFonts w:ascii="Tahoma" w:hAnsi="Tahoma" w:cs="Tahoma"/>
          <w:sz w:val="20"/>
          <w:szCs w:val="20"/>
        </w:rPr>
        <w:t>Senior Business Systems Analyst by supporting over 50 Mortgage</w:t>
      </w:r>
      <w:r w:rsidRPr="000D1420">
        <w:rPr>
          <w:rFonts w:ascii="Tahoma" w:hAnsi="Tahoma" w:cs="Tahoma"/>
          <w:sz w:val="20"/>
          <w:szCs w:val="20"/>
        </w:rPr>
        <w:t xml:space="preserve"> </w:t>
      </w:r>
      <w:r>
        <w:rPr>
          <w:rFonts w:ascii="Tahoma" w:hAnsi="Tahoma" w:cs="Tahoma"/>
          <w:sz w:val="20"/>
          <w:szCs w:val="20"/>
        </w:rPr>
        <w:t>Web Services consumed by various Application teams (Java, .NET and mobile apps) grouped into multiple Business Units.</w:t>
      </w:r>
    </w:p>
    <w:p w14:paraId="6B6733B0" w14:textId="77777777" w:rsidR="00FB54A2" w:rsidRPr="000D1420" w:rsidRDefault="00FB54A2" w:rsidP="00FB54A2">
      <w:pPr>
        <w:pStyle w:val="NoSpacing"/>
        <w:numPr>
          <w:ilvl w:val="0"/>
          <w:numId w:val="11"/>
        </w:numPr>
        <w:jc w:val="both"/>
        <w:rPr>
          <w:rFonts w:ascii="Tahoma" w:hAnsi="Tahoma" w:cs="Tahoma"/>
          <w:sz w:val="20"/>
          <w:szCs w:val="20"/>
        </w:rPr>
      </w:pPr>
      <w:r>
        <w:rPr>
          <w:rFonts w:ascii="Tahoma" w:hAnsi="Tahoma" w:cs="Tahoma"/>
          <w:sz w:val="20"/>
          <w:szCs w:val="20"/>
          <w:shd w:val="clear" w:color="auto" w:fill="FFFFFF"/>
        </w:rPr>
        <w:t>Created Technical documentation for Application Development teams participating in MWS middleware integrations and to get access to Mortgage Servicing Platform Data (MSP) using Web Services.</w:t>
      </w:r>
    </w:p>
    <w:p w14:paraId="7136E8C9" w14:textId="77777777" w:rsidR="00FB54A2" w:rsidRPr="00137D38" w:rsidRDefault="00FB54A2" w:rsidP="00FB54A2">
      <w:pPr>
        <w:pStyle w:val="NoSpacing"/>
        <w:numPr>
          <w:ilvl w:val="0"/>
          <w:numId w:val="11"/>
        </w:numPr>
        <w:jc w:val="both"/>
        <w:rPr>
          <w:rFonts w:ascii="Tahoma" w:hAnsi="Tahoma" w:cs="Tahoma"/>
          <w:sz w:val="20"/>
          <w:szCs w:val="20"/>
          <w:shd w:val="clear" w:color="auto" w:fill="FFFFFF"/>
        </w:rPr>
      </w:pPr>
      <w:r>
        <w:rPr>
          <w:rFonts w:ascii="Tahoma" w:hAnsi="Tahoma" w:cs="Tahoma"/>
          <w:sz w:val="20"/>
          <w:szCs w:val="20"/>
          <w:shd w:val="clear" w:color="auto" w:fill="FFFFFF"/>
        </w:rPr>
        <w:t>Reviewed and Approved Business Requirements, System Architecture, Data Architecture and Technical Design documents for various Application Development and enhancement projects.</w:t>
      </w:r>
    </w:p>
    <w:p w14:paraId="628D5EFA" w14:textId="77777777" w:rsidR="00FB54A2" w:rsidRPr="000D1420" w:rsidRDefault="00FB54A2" w:rsidP="00FB54A2">
      <w:pPr>
        <w:pStyle w:val="NoSpacing"/>
        <w:numPr>
          <w:ilvl w:val="0"/>
          <w:numId w:val="11"/>
        </w:numPr>
        <w:jc w:val="both"/>
        <w:rPr>
          <w:rFonts w:ascii="Tahoma" w:hAnsi="Tahoma" w:cs="Tahoma"/>
          <w:sz w:val="20"/>
          <w:szCs w:val="20"/>
          <w:shd w:val="clear" w:color="auto" w:fill="FFFFFF"/>
        </w:rPr>
      </w:pPr>
      <w:r w:rsidRPr="000D1420">
        <w:rPr>
          <w:rFonts w:ascii="Tahoma" w:hAnsi="Tahoma" w:cs="Tahoma"/>
          <w:color w:val="222222"/>
          <w:sz w:val="20"/>
          <w:szCs w:val="20"/>
          <w:shd w:val="clear" w:color="auto" w:fill="FFFFFF"/>
        </w:rPr>
        <w:t>Responsible for coordinating Data migration with application teams</w:t>
      </w:r>
      <w:r>
        <w:rPr>
          <w:rFonts w:ascii="Tahoma" w:hAnsi="Tahoma" w:cs="Tahoma"/>
          <w:color w:val="222222"/>
          <w:sz w:val="20"/>
          <w:szCs w:val="20"/>
          <w:shd w:val="clear" w:color="auto" w:fill="FFFFFF"/>
        </w:rPr>
        <w:t xml:space="preserve"> (TOG)</w:t>
      </w:r>
      <w:r w:rsidRPr="000D1420">
        <w:rPr>
          <w:rFonts w:ascii="Tahoma" w:hAnsi="Tahoma" w:cs="Tahoma"/>
          <w:color w:val="222222"/>
          <w:sz w:val="20"/>
          <w:szCs w:val="20"/>
          <w:shd w:val="clear" w:color="auto" w:fill="FFFFFF"/>
        </w:rPr>
        <w:t xml:space="preserve"> in SOA environment.</w:t>
      </w:r>
    </w:p>
    <w:p w14:paraId="648195AE" w14:textId="77777777" w:rsidR="00FB54A2" w:rsidRPr="000D1420" w:rsidRDefault="00FB54A2" w:rsidP="00FB54A2">
      <w:pPr>
        <w:pStyle w:val="ListParagraph"/>
        <w:numPr>
          <w:ilvl w:val="0"/>
          <w:numId w:val="11"/>
        </w:numPr>
        <w:spacing w:after="0"/>
        <w:jc w:val="both"/>
        <w:rPr>
          <w:rFonts w:ascii="Tahoma" w:hAnsi="Tahoma" w:cs="Tahoma"/>
          <w:sz w:val="20"/>
          <w:szCs w:val="20"/>
        </w:rPr>
      </w:pPr>
      <w:r w:rsidRPr="000D1420">
        <w:rPr>
          <w:rFonts w:ascii="Tahoma" w:hAnsi="Tahoma" w:cs="Tahoma"/>
          <w:sz w:val="20"/>
          <w:szCs w:val="20"/>
        </w:rPr>
        <w:t xml:space="preserve">Responsible for data integration of </w:t>
      </w:r>
      <w:r>
        <w:rPr>
          <w:rFonts w:ascii="Tahoma" w:hAnsi="Tahoma" w:cs="Tahoma"/>
          <w:sz w:val="20"/>
          <w:szCs w:val="20"/>
        </w:rPr>
        <w:t>Wells Fargo Financial (WFF) Data conversion.</w:t>
      </w:r>
    </w:p>
    <w:p w14:paraId="5A580D86" w14:textId="77777777" w:rsidR="00FB54A2" w:rsidRPr="000D1420" w:rsidRDefault="00FB54A2" w:rsidP="00FB54A2">
      <w:pPr>
        <w:pStyle w:val="NoSpacing"/>
        <w:numPr>
          <w:ilvl w:val="0"/>
          <w:numId w:val="11"/>
        </w:numPr>
        <w:jc w:val="both"/>
        <w:rPr>
          <w:rFonts w:ascii="Tahoma" w:hAnsi="Tahoma" w:cs="Tahoma"/>
          <w:sz w:val="20"/>
          <w:szCs w:val="20"/>
        </w:rPr>
      </w:pPr>
      <w:r>
        <w:rPr>
          <w:rFonts w:ascii="Tahoma" w:hAnsi="Tahoma" w:cs="Tahoma"/>
          <w:sz w:val="20"/>
          <w:szCs w:val="20"/>
          <w:shd w:val="clear" w:color="auto" w:fill="FFFFFF"/>
        </w:rPr>
        <w:t>Responsible for MWS Authorization and Authentication process for Applications to access Mortgage Data.</w:t>
      </w:r>
    </w:p>
    <w:p w14:paraId="7F0BBB4C" w14:textId="77777777" w:rsidR="00FB54A2" w:rsidRPr="00137D38" w:rsidRDefault="00FB54A2" w:rsidP="00FB54A2">
      <w:pPr>
        <w:pStyle w:val="NoSpacing"/>
        <w:numPr>
          <w:ilvl w:val="0"/>
          <w:numId w:val="11"/>
        </w:numPr>
        <w:jc w:val="both"/>
        <w:rPr>
          <w:rFonts w:ascii="Tahoma" w:hAnsi="Tahoma" w:cs="Tahoma"/>
          <w:sz w:val="20"/>
          <w:szCs w:val="20"/>
        </w:rPr>
      </w:pPr>
      <w:r>
        <w:rPr>
          <w:rFonts w:ascii="Tahoma" w:hAnsi="Tahoma" w:cs="Tahoma"/>
          <w:sz w:val="20"/>
          <w:szCs w:val="20"/>
          <w:shd w:val="clear" w:color="auto" w:fill="FFFFFF"/>
        </w:rPr>
        <w:t>Worked on Oracle SQL developer to create, enhance and maintain web service database for Reporting.</w:t>
      </w:r>
    </w:p>
    <w:p w14:paraId="001D48DA" w14:textId="77777777" w:rsidR="00FB54A2" w:rsidRPr="00137D38" w:rsidRDefault="00FB54A2" w:rsidP="00FB54A2">
      <w:pPr>
        <w:pStyle w:val="NoSpacing"/>
        <w:numPr>
          <w:ilvl w:val="0"/>
          <w:numId w:val="11"/>
        </w:numPr>
        <w:jc w:val="both"/>
        <w:rPr>
          <w:rFonts w:ascii="Tahoma" w:hAnsi="Tahoma" w:cs="Tahoma"/>
          <w:sz w:val="20"/>
          <w:szCs w:val="20"/>
        </w:rPr>
      </w:pPr>
      <w:r>
        <w:rPr>
          <w:rFonts w:ascii="Tahoma" w:hAnsi="Tahoma" w:cs="Tahoma"/>
          <w:sz w:val="20"/>
          <w:szCs w:val="20"/>
          <w:shd w:val="clear" w:color="auto" w:fill="FFFFFF"/>
        </w:rPr>
        <w:t>Created weekly and monthly reports on web service consumption by various Business Units.</w:t>
      </w:r>
    </w:p>
    <w:p w14:paraId="7E807895" w14:textId="77777777" w:rsidR="00FB54A2" w:rsidRPr="00137D38" w:rsidRDefault="00FB54A2" w:rsidP="00FB54A2">
      <w:pPr>
        <w:pStyle w:val="NoSpacing"/>
        <w:numPr>
          <w:ilvl w:val="0"/>
          <w:numId w:val="11"/>
        </w:numPr>
        <w:jc w:val="both"/>
        <w:rPr>
          <w:rFonts w:ascii="Tahoma" w:hAnsi="Tahoma" w:cs="Tahoma"/>
          <w:sz w:val="20"/>
          <w:szCs w:val="20"/>
        </w:rPr>
      </w:pPr>
      <w:r>
        <w:rPr>
          <w:rFonts w:ascii="Tahoma" w:hAnsi="Tahoma" w:cs="Tahoma"/>
          <w:sz w:val="20"/>
          <w:szCs w:val="20"/>
          <w:shd w:val="clear" w:color="auto" w:fill="FFFFFF"/>
        </w:rPr>
        <w:t>Conducted Monthly touch pints with Application Managers and Application Solution Engineers to review</w:t>
      </w:r>
      <w:r w:rsidR="002D0E47">
        <w:rPr>
          <w:rFonts w:ascii="Tahoma" w:hAnsi="Tahoma" w:cs="Tahoma"/>
          <w:sz w:val="20"/>
          <w:szCs w:val="20"/>
          <w:shd w:val="clear" w:color="auto" w:fill="FFFFFF"/>
        </w:rPr>
        <w:t xml:space="preserve"> web service consumption and leverage </w:t>
      </w:r>
      <w:r>
        <w:rPr>
          <w:rFonts w:ascii="Tahoma" w:hAnsi="Tahoma" w:cs="Tahoma"/>
          <w:sz w:val="20"/>
          <w:szCs w:val="20"/>
          <w:shd w:val="clear" w:color="auto" w:fill="FFFFFF"/>
        </w:rPr>
        <w:t>existing services provided by Black Knight Financial Services (BKFS).</w:t>
      </w:r>
    </w:p>
    <w:p w14:paraId="219EDE79" w14:textId="77777777" w:rsidR="00FB54A2" w:rsidRPr="000D1420" w:rsidRDefault="00FB54A2" w:rsidP="00FB54A2">
      <w:pPr>
        <w:pStyle w:val="NoSpacing"/>
        <w:numPr>
          <w:ilvl w:val="0"/>
          <w:numId w:val="11"/>
        </w:numPr>
        <w:jc w:val="both"/>
        <w:rPr>
          <w:rFonts w:ascii="Tahoma" w:hAnsi="Tahoma" w:cs="Tahoma"/>
          <w:sz w:val="20"/>
          <w:szCs w:val="20"/>
        </w:rPr>
      </w:pPr>
      <w:r w:rsidRPr="000D1420">
        <w:rPr>
          <w:rFonts w:ascii="Tahoma" w:hAnsi="Tahoma" w:cs="Tahoma"/>
          <w:sz w:val="20"/>
          <w:szCs w:val="20"/>
          <w:shd w:val="clear" w:color="auto" w:fill="FFFFFF"/>
        </w:rPr>
        <w:t>Responsible to resolve complex type issues with multiple sources having million record data sets.</w:t>
      </w:r>
    </w:p>
    <w:p w14:paraId="66C990DC" w14:textId="77777777" w:rsidR="00FB54A2" w:rsidRPr="0097243A" w:rsidRDefault="00FB54A2" w:rsidP="00FB54A2">
      <w:pPr>
        <w:pStyle w:val="NoSpacing"/>
        <w:numPr>
          <w:ilvl w:val="0"/>
          <w:numId w:val="11"/>
        </w:numPr>
        <w:jc w:val="both"/>
        <w:rPr>
          <w:rFonts w:ascii="Tahoma" w:hAnsi="Tahoma" w:cs="Tahoma"/>
          <w:sz w:val="20"/>
          <w:szCs w:val="20"/>
          <w:shd w:val="clear" w:color="auto" w:fill="FFFFFF"/>
        </w:rPr>
      </w:pPr>
      <w:r>
        <w:rPr>
          <w:rFonts w:ascii="Tahoma" w:hAnsi="Tahoma" w:cs="Tahoma"/>
          <w:sz w:val="20"/>
          <w:szCs w:val="20"/>
          <w:shd w:val="clear" w:color="auto" w:fill="FFFFFF"/>
        </w:rPr>
        <w:t xml:space="preserve">Participated in </w:t>
      </w:r>
      <w:r w:rsidR="002E7950">
        <w:rPr>
          <w:rFonts w:ascii="Tahoma" w:hAnsi="Tahoma" w:cs="Tahoma"/>
          <w:sz w:val="20"/>
          <w:szCs w:val="20"/>
          <w:shd w:val="clear" w:color="auto" w:fill="FFFFFF"/>
        </w:rPr>
        <w:t xml:space="preserve">various Technology Conferences, AWS Summit and Wells Fargo </w:t>
      </w:r>
      <w:r>
        <w:rPr>
          <w:rFonts w:ascii="Tahoma" w:hAnsi="Tahoma" w:cs="Tahoma"/>
          <w:sz w:val="20"/>
          <w:szCs w:val="20"/>
          <w:shd w:val="clear" w:color="auto" w:fill="FFFFFF"/>
        </w:rPr>
        <w:t>Town hall meetings</w:t>
      </w:r>
      <w:r w:rsidRPr="000D1420">
        <w:rPr>
          <w:rFonts w:ascii="Tahoma" w:hAnsi="Tahoma" w:cs="Tahoma"/>
          <w:sz w:val="20"/>
          <w:szCs w:val="20"/>
          <w:shd w:val="clear" w:color="auto" w:fill="FFFFFF"/>
        </w:rPr>
        <w:t xml:space="preserve"> </w:t>
      </w:r>
      <w:r>
        <w:rPr>
          <w:rFonts w:ascii="Tahoma" w:hAnsi="Tahoma" w:cs="Tahoma"/>
          <w:sz w:val="20"/>
          <w:szCs w:val="20"/>
          <w:shd w:val="clear" w:color="auto" w:fill="FFFFFF"/>
        </w:rPr>
        <w:t>which promote</w:t>
      </w:r>
      <w:r w:rsidRPr="000D1420">
        <w:rPr>
          <w:rFonts w:ascii="Tahoma" w:hAnsi="Tahoma" w:cs="Tahoma"/>
          <w:sz w:val="20"/>
          <w:szCs w:val="20"/>
          <w:shd w:val="clear" w:color="auto" w:fill="FFFFFF"/>
        </w:rPr>
        <w:t xml:space="preserve"> </w:t>
      </w:r>
      <w:r>
        <w:rPr>
          <w:rFonts w:ascii="Tahoma" w:hAnsi="Tahoma" w:cs="Tahoma"/>
          <w:sz w:val="20"/>
          <w:szCs w:val="20"/>
          <w:shd w:val="clear" w:color="auto" w:fill="FFFFFF"/>
        </w:rPr>
        <w:t>adoption of cloud and</w:t>
      </w:r>
      <w:r w:rsidR="002E7950">
        <w:rPr>
          <w:rFonts w:ascii="Tahoma" w:hAnsi="Tahoma" w:cs="Tahoma"/>
          <w:sz w:val="20"/>
          <w:szCs w:val="20"/>
          <w:shd w:val="clear" w:color="auto" w:fill="FFFFFF"/>
        </w:rPr>
        <w:t xml:space="preserve"> big data technologies.</w:t>
      </w:r>
    </w:p>
    <w:p w14:paraId="5DC73E02" w14:textId="77777777" w:rsidR="00FB54A2" w:rsidRPr="000D1420" w:rsidRDefault="00FB54A2" w:rsidP="00FB54A2">
      <w:pPr>
        <w:numPr>
          <w:ilvl w:val="0"/>
          <w:numId w:val="11"/>
        </w:numPr>
        <w:spacing w:after="0" w:line="240" w:lineRule="auto"/>
        <w:jc w:val="both"/>
        <w:textAlignment w:val="center"/>
        <w:rPr>
          <w:rFonts w:ascii="Tahoma" w:hAnsi="Tahoma" w:cs="Tahoma"/>
          <w:sz w:val="20"/>
          <w:szCs w:val="20"/>
        </w:rPr>
      </w:pPr>
      <w:r w:rsidRPr="000D1420">
        <w:rPr>
          <w:rFonts w:ascii="Tahoma" w:hAnsi="Tahoma" w:cs="Tahoma"/>
          <w:sz w:val="20"/>
          <w:szCs w:val="20"/>
        </w:rPr>
        <w:t xml:space="preserve">Research and analysis </w:t>
      </w:r>
      <w:r>
        <w:rPr>
          <w:rFonts w:ascii="Tahoma" w:hAnsi="Tahoma" w:cs="Tahoma"/>
          <w:sz w:val="20"/>
          <w:szCs w:val="20"/>
        </w:rPr>
        <w:t>on</w:t>
      </w:r>
      <w:r w:rsidRPr="000D1420">
        <w:rPr>
          <w:rFonts w:ascii="Tahoma" w:hAnsi="Tahoma" w:cs="Tahoma"/>
          <w:sz w:val="20"/>
          <w:szCs w:val="20"/>
        </w:rPr>
        <w:t xml:space="preserve"> Hadoop Cluster setup on commodity hardware and in the cloud like Amazon EMR and Azure HD Insights. </w:t>
      </w:r>
    </w:p>
    <w:p w14:paraId="3FA2B6C2" w14:textId="77777777" w:rsidR="00FB54A2" w:rsidRPr="000D1420" w:rsidRDefault="00FB54A2" w:rsidP="00FB54A2">
      <w:pPr>
        <w:pStyle w:val="NoSpacing"/>
        <w:jc w:val="both"/>
        <w:rPr>
          <w:rFonts w:ascii="Tahoma" w:hAnsi="Tahoma" w:cs="Tahoma"/>
          <w:sz w:val="20"/>
          <w:szCs w:val="20"/>
        </w:rPr>
      </w:pPr>
    </w:p>
    <w:p w14:paraId="6049F6C2" w14:textId="410027E2" w:rsidR="00FB54A2" w:rsidRPr="000D1420" w:rsidRDefault="00FB54A2" w:rsidP="00FB54A2">
      <w:pPr>
        <w:pStyle w:val="NoSpacing"/>
        <w:jc w:val="both"/>
        <w:rPr>
          <w:rFonts w:ascii="Tahoma" w:hAnsi="Tahoma" w:cs="Tahoma"/>
          <w:sz w:val="20"/>
          <w:szCs w:val="20"/>
        </w:rPr>
      </w:pPr>
      <w:r w:rsidRPr="000D1420">
        <w:rPr>
          <w:rFonts w:ascii="Tahoma" w:hAnsi="Tahoma" w:cs="Tahoma"/>
          <w:b/>
          <w:sz w:val="20"/>
          <w:szCs w:val="20"/>
        </w:rPr>
        <w:t>Environment:</w:t>
      </w:r>
      <w:r w:rsidRPr="000D1420">
        <w:rPr>
          <w:rFonts w:ascii="Tahoma" w:hAnsi="Tahoma" w:cs="Tahoma"/>
          <w:sz w:val="20"/>
          <w:szCs w:val="20"/>
        </w:rPr>
        <w:t xml:space="preserve">  </w:t>
      </w:r>
      <w:r>
        <w:rPr>
          <w:rFonts w:ascii="Tahoma" w:hAnsi="Tahoma" w:cs="Tahoma"/>
          <w:sz w:val="20"/>
          <w:szCs w:val="20"/>
        </w:rPr>
        <w:t xml:space="preserve">Mainframe, </w:t>
      </w:r>
      <w:r w:rsidRPr="000D1420">
        <w:rPr>
          <w:rFonts w:ascii="Tahoma" w:hAnsi="Tahoma" w:cs="Tahoma"/>
          <w:sz w:val="20"/>
          <w:szCs w:val="20"/>
        </w:rPr>
        <w:t xml:space="preserve">Windows, Unix, </w:t>
      </w:r>
      <w:r w:rsidRPr="000D1420">
        <w:rPr>
          <w:rFonts w:ascii="Tahoma" w:eastAsia="Times New Roman" w:hAnsi="Tahoma" w:cs="Tahoma"/>
          <w:color w:val="000000"/>
          <w:sz w:val="20"/>
          <w:szCs w:val="20"/>
          <w:shd w:val="clear" w:color="auto" w:fill="FFFFFF"/>
        </w:rPr>
        <w:t xml:space="preserve">Java, Eclipse, </w:t>
      </w:r>
      <w:r w:rsidR="00A339D4">
        <w:rPr>
          <w:rFonts w:ascii="Tahoma" w:hAnsi="Tahoma" w:cs="Tahoma"/>
          <w:sz w:val="20"/>
          <w:szCs w:val="20"/>
        </w:rPr>
        <w:t>AWS</w:t>
      </w:r>
      <w:r w:rsidRPr="000D1420">
        <w:rPr>
          <w:rFonts w:ascii="Tahoma" w:hAnsi="Tahoma" w:cs="Tahoma"/>
          <w:sz w:val="20"/>
          <w:szCs w:val="20"/>
        </w:rPr>
        <w:t>, SQL, O</w:t>
      </w:r>
      <w:r>
        <w:rPr>
          <w:rFonts w:ascii="Tahoma" w:hAnsi="Tahoma" w:cs="Tahoma"/>
          <w:sz w:val="20"/>
          <w:szCs w:val="20"/>
        </w:rPr>
        <w:t xml:space="preserve">racle 10g, Business Objects, </w:t>
      </w:r>
      <w:r w:rsidRPr="000D1420">
        <w:rPr>
          <w:rFonts w:ascii="Tahoma" w:hAnsi="Tahoma" w:cs="Tahoma"/>
          <w:sz w:val="20"/>
          <w:szCs w:val="20"/>
        </w:rPr>
        <w:t>Hadoop, HDFS, CSV, XML, HTML, SOA, Web services, SOAP UI</w:t>
      </w:r>
    </w:p>
    <w:p w14:paraId="108C58DB" w14:textId="77777777" w:rsidR="00374CCF" w:rsidRPr="000D1420" w:rsidRDefault="00374CCF" w:rsidP="007401D2">
      <w:pPr>
        <w:pStyle w:val="NoSpacing"/>
        <w:jc w:val="both"/>
        <w:rPr>
          <w:rFonts w:ascii="Tahoma" w:hAnsi="Tahoma" w:cs="Tahoma"/>
          <w:sz w:val="20"/>
          <w:szCs w:val="20"/>
        </w:rPr>
      </w:pPr>
    </w:p>
    <w:p w14:paraId="73397E01" w14:textId="77777777" w:rsidR="00591603" w:rsidRPr="000D1420" w:rsidRDefault="00591603" w:rsidP="007401D2">
      <w:pPr>
        <w:pStyle w:val="Subsection"/>
        <w:jc w:val="both"/>
        <w:rPr>
          <w:rFonts w:ascii="Tahoma" w:hAnsi="Tahoma" w:cs="Tahoma"/>
          <w:b/>
          <w:vanish/>
          <w:sz w:val="20"/>
          <w:szCs w:val="20"/>
          <w:specVanish/>
        </w:rPr>
      </w:pPr>
      <w:r w:rsidRPr="000D1420">
        <w:rPr>
          <w:rFonts w:ascii="Tahoma" w:hAnsi="Tahoma" w:cs="Tahoma"/>
          <w:b/>
          <w:sz w:val="20"/>
          <w:szCs w:val="20"/>
        </w:rPr>
        <w:t xml:space="preserve">Prudential </w:t>
      </w:r>
      <w:r w:rsidR="00CD2798" w:rsidRPr="000D1420">
        <w:rPr>
          <w:rFonts w:ascii="Tahoma" w:hAnsi="Tahoma" w:cs="Tahoma"/>
          <w:b/>
          <w:sz w:val="20"/>
          <w:szCs w:val="20"/>
        </w:rPr>
        <w:t xml:space="preserve">Financial </w:t>
      </w:r>
    </w:p>
    <w:p w14:paraId="7FA3F242" w14:textId="77777777" w:rsidR="00591603" w:rsidRPr="000D1420" w:rsidRDefault="00591603" w:rsidP="007401D2">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xml:space="preserve">| </w:t>
      </w:r>
      <w:r w:rsidR="00936F90" w:rsidRPr="000D1420">
        <w:rPr>
          <w:rFonts w:ascii="Tahoma" w:hAnsi="Tahoma" w:cs="Tahoma"/>
          <w:b/>
          <w:color w:val="404040" w:themeColor="text1" w:themeTint="BF"/>
          <w:sz w:val="20"/>
          <w:szCs w:val="20"/>
        </w:rPr>
        <w:t>Shelton, CT</w:t>
      </w:r>
    </w:p>
    <w:p w14:paraId="4F91BE98" w14:textId="77777777" w:rsidR="00591603" w:rsidRPr="000D1420" w:rsidRDefault="007355EA" w:rsidP="007401D2">
      <w:pPr>
        <w:pStyle w:val="SubsectionDate"/>
        <w:jc w:val="both"/>
        <w:rPr>
          <w:rStyle w:val="Emphasis"/>
          <w:rFonts w:ascii="Tahoma" w:hAnsi="Tahoma" w:cs="Tahoma"/>
          <w:i w:val="0"/>
          <w:color w:val="6076B4" w:themeColor="accent1"/>
          <w:sz w:val="20"/>
          <w:szCs w:val="20"/>
        </w:rPr>
      </w:pPr>
      <w:r w:rsidRPr="000D1420">
        <w:rPr>
          <w:rStyle w:val="IntenseEmphasis"/>
          <w:rFonts w:ascii="Tahoma" w:hAnsi="Tahoma" w:cs="Tahoma"/>
          <w:b w:val="0"/>
          <w:i w:val="0"/>
          <w:sz w:val="20"/>
          <w:szCs w:val="20"/>
        </w:rPr>
        <w:t>Business Intelligence Consultant</w:t>
      </w:r>
      <w:r w:rsidR="000F0AAE" w:rsidRPr="000D1420">
        <w:rPr>
          <w:rStyle w:val="IntenseEmphasis"/>
          <w:rFonts w:ascii="Tahoma" w:hAnsi="Tahoma" w:cs="Tahoma"/>
          <w:b w:val="0"/>
          <w:i w:val="0"/>
          <w:sz w:val="20"/>
          <w:szCs w:val="20"/>
        </w:rPr>
        <w:tab/>
      </w:r>
      <w:r w:rsidR="00D879D9">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DC4C40" w:rsidRPr="000D1420">
        <w:rPr>
          <w:rStyle w:val="IntenseEmphasis"/>
          <w:rFonts w:ascii="Tahoma" w:hAnsi="Tahoma" w:cs="Tahoma"/>
          <w:b w:val="0"/>
          <w:i w:val="0"/>
          <w:sz w:val="20"/>
          <w:szCs w:val="20"/>
        </w:rPr>
        <w:tab/>
        <w:t xml:space="preserve">           </w:t>
      </w:r>
      <w:r w:rsidR="000F0AAE" w:rsidRPr="000D1420">
        <w:rPr>
          <w:rFonts w:ascii="Tahoma" w:hAnsi="Tahoma" w:cs="Tahoma"/>
          <w:bCs/>
          <w:i/>
          <w:iCs/>
          <w:sz w:val="20"/>
          <w:szCs w:val="20"/>
        </w:rPr>
        <w:t>March 2</w:t>
      </w:r>
      <w:r w:rsidR="00591603" w:rsidRPr="000D1420">
        <w:rPr>
          <w:rFonts w:ascii="Tahoma" w:hAnsi="Tahoma" w:cs="Tahoma"/>
          <w:bCs/>
          <w:i/>
          <w:iCs/>
          <w:sz w:val="20"/>
          <w:szCs w:val="20"/>
        </w:rPr>
        <w:t>01</w:t>
      </w:r>
      <w:r w:rsidR="000F0AAE" w:rsidRPr="000D1420">
        <w:rPr>
          <w:rFonts w:ascii="Tahoma" w:hAnsi="Tahoma" w:cs="Tahoma"/>
          <w:bCs/>
          <w:i/>
          <w:iCs/>
          <w:sz w:val="20"/>
          <w:szCs w:val="20"/>
        </w:rPr>
        <w:t>1</w:t>
      </w:r>
      <w:r w:rsidR="00591603" w:rsidRPr="000D1420">
        <w:rPr>
          <w:rFonts w:ascii="Tahoma" w:hAnsi="Tahoma" w:cs="Tahoma"/>
          <w:sz w:val="20"/>
          <w:szCs w:val="20"/>
        </w:rPr>
        <w:t xml:space="preserve"> – </w:t>
      </w:r>
      <w:r w:rsidR="000F0AAE" w:rsidRPr="000D1420">
        <w:rPr>
          <w:rFonts w:ascii="Tahoma" w:hAnsi="Tahoma" w:cs="Tahoma"/>
          <w:sz w:val="20"/>
          <w:szCs w:val="20"/>
        </w:rPr>
        <w:t xml:space="preserve">April </w:t>
      </w:r>
      <w:r w:rsidR="00936F90" w:rsidRPr="000D1420">
        <w:rPr>
          <w:rFonts w:ascii="Tahoma" w:hAnsi="Tahoma" w:cs="Tahoma"/>
          <w:sz w:val="20"/>
          <w:szCs w:val="20"/>
        </w:rPr>
        <w:t>2013</w:t>
      </w:r>
    </w:p>
    <w:p w14:paraId="2549A75C" w14:textId="77777777" w:rsidR="00530AED" w:rsidRPr="000D1420" w:rsidRDefault="00E40AB3" w:rsidP="007401D2">
      <w:pPr>
        <w:pStyle w:val="NoSpacing"/>
        <w:jc w:val="both"/>
        <w:rPr>
          <w:rFonts w:ascii="Tahoma" w:hAnsi="Tahoma" w:cs="Tahoma"/>
          <w:sz w:val="20"/>
          <w:szCs w:val="20"/>
        </w:rPr>
      </w:pPr>
      <w:proofErr w:type="spellStart"/>
      <w:r w:rsidRPr="000D1420">
        <w:rPr>
          <w:rFonts w:ascii="Tahoma" w:hAnsi="Tahoma" w:cs="Tahoma"/>
          <w:sz w:val="20"/>
          <w:szCs w:val="20"/>
        </w:rPr>
        <w:t>Pru</w:t>
      </w:r>
      <w:proofErr w:type="spellEnd"/>
      <w:r w:rsidRPr="000D1420">
        <w:rPr>
          <w:rFonts w:ascii="Tahoma" w:hAnsi="Tahoma" w:cs="Tahoma"/>
          <w:sz w:val="20"/>
          <w:szCs w:val="20"/>
        </w:rPr>
        <w:t xml:space="preserve"> </w:t>
      </w:r>
      <w:r w:rsidR="00CA3DD8" w:rsidRPr="000D1420">
        <w:rPr>
          <w:rFonts w:ascii="Tahoma" w:hAnsi="Tahoma" w:cs="Tahoma"/>
          <w:sz w:val="20"/>
          <w:szCs w:val="20"/>
        </w:rPr>
        <w:t>Inside</w:t>
      </w:r>
      <w:r w:rsidRPr="000D1420">
        <w:rPr>
          <w:rFonts w:ascii="Tahoma" w:hAnsi="Tahoma" w:cs="Tahoma"/>
          <w:sz w:val="20"/>
          <w:szCs w:val="20"/>
        </w:rPr>
        <w:t xml:space="preserve"> - </w:t>
      </w:r>
      <w:r w:rsidRPr="000D1420">
        <w:rPr>
          <w:rFonts w:ascii="Tahoma" w:hAnsi="Tahoma" w:cs="Tahoma"/>
          <w:sz w:val="20"/>
          <w:szCs w:val="20"/>
          <w:shd w:val="clear" w:color="auto" w:fill="FFFFFF"/>
        </w:rPr>
        <w:t>New Policy Administration Platform</w:t>
      </w:r>
    </w:p>
    <w:p w14:paraId="15A63B9B" w14:textId="77777777" w:rsidR="00530AED" w:rsidRPr="000D1420" w:rsidRDefault="00530AED" w:rsidP="007401D2">
      <w:pPr>
        <w:pStyle w:val="NoSpacing"/>
        <w:jc w:val="both"/>
        <w:rPr>
          <w:rFonts w:ascii="Tahoma" w:hAnsi="Tahoma" w:cs="Tahoma"/>
          <w:sz w:val="20"/>
          <w:szCs w:val="20"/>
        </w:rPr>
      </w:pPr>
      <w:proofErr w:type="spellStart"/>
      <w:r w:rsidRPr="000D1420">
        <w:rPr>
          <w:rFonts w:ascii="Tahoma" w:hAnsi="Tahoma" w:cs="Tahoma"/>
          <w:sz w:val="20"/>
          <w:szCs w:val="20"/>
          <w:shd w:val="clear" w:color="auto" w:fill="FFFFFF"/>
        </w:rPr>
        <w:t>Pru</w:t>
      </w:r>
      <w:proofErr w:type="spellEnd"/>
      <w:r w:rsidR="00E943A4" w:rsidRPr="000D1420">
        <w:rPr>
          <w:rFonts w:ascii="Tahoma" w:hAnsi="Tahoma" w:cs="Tahoma"/>
          <w:sz w:val="20"/>
          <w:szCs w:val="20"/>
          <w:shd w:val="clear" w:color="auto" w:fill="FFFFFF"/>
        </w:rPr>
        <w:t xml:space="preserve"> </w:t>
      </w:r>
      <w:r w:rsidRPr="000D1420">
        <w:rPr>
          <w:rFonts w:ascii="Tahoma" w:hAnsi="Tahoma" w:cs="Tahoma"/>
          <w:sz w:val="20"/>
          <w:szCs w:val="20"/>
          <w:shd w:val="clear" w:color="auto" w:fill="FFFFFF"/>
        </w:rPr>
        <w:t>Inside is implementation of a new Policy Administration Platfo</w:t>
      </w:r>
      <w:r w:rsidR="00F840F1" w:rsidRPr="000D1420">
        <w:rPr>
          <w:rFonts w:ascii="Tahoma" w:hAnsi="Tahoma" w:cs="Tahoma"/>
          <w:sz w:val="20"/>
          <w:szCs w:val="20"/>
          <w:shd w:val="clear" w:color="auto" w:fill="FFFFFF"/>
        </w:rPr>
        <w:t xml:space="preserve">rm for the </w:t>
      </w:r>
      <w:proofErr w:type="spellStart"/>
      <w:r w:rsidR="00F840F1" w:rsidRPr="000D1420">
        <w:rPr>
          <w:rFonts w:ascii="Tahoma" w:hAnsi="Tahoma" w:cs="Tahoma"/>
          <w:sz w:val="20"/>
          <w:szCs w:val="20"/>
          <w:shd w:val="clear" w:color="auto" w:fill="FFFFFF"/>
        </w:rPr>
        <w:t>Pru</w:t>
      </w:r>
      <w:proofErr w:type="spellEnd"/>
      <w:r w:rsidR="00F840F1" w:rsidRPr="000D1420">
        <w:rPr>
          <w:rFonts w:ascii="Tahoma" w:hAnsi="Tahoma" w:cs="Tahoma"/>
          <w:sz w:val="20"/>
          <w:szCs w:val="20"/>
          <w:shd w:val="clear" w:color="auto" w:fill="FFFFFF"/>
        </w:rPr>
        <w:t xml:space="preserve"> Inside business using strategic methods and risk compliance rules.</w:t>
      </w:r>
    </w:p>
    <w:p w14:paraId="25497237" w14:textId="77777777" w:rsidR="00530AED" w:rsidRPr="000D1420" w:rsidRDefault="00530AED" w:rsidP="007401D2">
      <w:pPr>
        <w:pStyle w:val="NoSpacing"/>
        <w:jc w:val="both"/>
        <w:rPr>
          <w:rFonts w:ascii="Tahoma" w:hAnsi="Tahoma" w:cs="Tahoma"/>
          <w:sz w:val="20"/>
          <w:szCs w:val="20"/>
        </w:rPr>
      </w:pPr>
    </w:p>
    <w:p w14:paraId="0DAF77B5" w14:textId="77777777" w:rsidR="00530AED" w:rsidRPr="000D1420" w:rsidRDefault="00530AED" w:rsidP="007401D2">
      <w:pPr>
        <w:pStyle w:val="NoSpacing"/>
        <w:jc w:val="both"/>
        <w:rPr>
          <w:rFonts w:ascii="Tahoma" w:hAnsi="Tahoma" w:cs="Tahoma"/>
          <w:sz w:val="20"/>
          <w:szCs w:val="20"/>
        </w:rPr>
      </w:pPr>
      <w:r w:rsidRPr="000D1420">
        <w:rPr>
          <w:rFonts w:ascii="Tahoma" w:hAnsi="Tahoma" w:cs="Tahoma"/>
          <w:sz w:val="20"/>
          <w:szCs w:val="20"/>
        </w:rPr>
        <w:t xml:space="preserve">Responsibilities: </w:t>
      </w:r>
    </w:p>
    <w:p w14:paraId="1F90186C" w14:textId="77777777" w:rsidR="00B76232" w:rsidRPr="000D1420" w:rsidRDefault="00A91EA9" w:rsidP="007401D2">
      <w:pPr>
        <w:pStyle w:val="NoSpacing"/>
        <w:numPr>
          <w:ilvl w:val="0"/>
          <w:numId w:val="9"/>
        </w:numPr>
        <w:jc w:val="both"/>
        <w:rPr>
          <w:rFonts w:ascii="Tahoma" w:hAnsi="Tahoma" w:cs="Tahoma"/>
          <w:sz w:val="20"/>
          <w:szCs w:val="20"/>
        </w:rPr>
      </w:pPr>
      <w:r w:rsidRPr="000D1420">
        <w:rPr>
          <w:rFonts w:ascii="Tahoma" w:hAnsi="Tahoma" w:cs="Tahoma"/>
          <w:sz w:val="20"/>
          <w:szCs w:val="20"/>
        </w:rPr>
        <w:t>Served as</w:t>
      </w:r>
      <w:r w:rsidR="0072146D" w:rsidRPr="000D1420">
        <w:rPr>
          <w:rFonts w:ascii="Tahoma" w:hAnsi="Tahoma" w:cs="Tahoma"/>
          <w:sz w:val="20"/>
          <w:szCs w:val="20"/>
        </w:rPr>
        <w:t xml:space="preserve"> </w:t>
      </w:r>
      <w:r w:rsidR="007931EF" w:rsidRPr="000D1420">
        <w:rPr>
          <w:rFonts w:ascii="Tahoma" w:hAnsi="Tahoma" w:cs="Tahoma"/>
          <w:sz w:val="20"/>
          <w:szCs w:val="20"/>
        </w:rPr>
        <w:t>a Business Intelligence Consultant</w:t>
      </w:r>
      <w:r w:rsidRPr="000D1420">
        <w:rPr>
          <w:rFonts w:ascii="Tahoma" w:hAnsi="Tahoma" w:cs="Tahoma"/>
          <w:sz w:val="20"/>
          <w:szCs w:val="20"/>
        </w:rPr>
        <w:t xml:space="preserve"> and </w:t>
      </w:r>
      <w:r w:rsidR="00B76232" w:rsidRPr="000D1420">
        <w:rPr>
          <w:rFonts w:ascii="Tahoma" w:hAnsi="Tahoma" w:cs="Tahoma"/>
          <w:sz w:val="20"/>
          <w:szCs w:val="20"/>
        </w:rPr>
        <w:t>lead for New Policy Administration Platform Reporting.</w:t>
      </w:r>
    </w:p>
    <w:p w14:paraId="7605AD84" w14:textId="77777777" w:rsidR="00B76232" w:rsidRPr="000D1420" w:rsidRDefault="00B76232" w:rsidP="007401D2">
      <w:pPr>
        <w:pStyle w:val="NoSpacing"/>
        <w:numPr>
          <w:ilvl w:val="0"/>
          <w:numId w:val="9"/>
        </w:numPr>
        <w:jc w:val="both"/>
        <w:rPr>
          <w:rFonts w:ascii="Tahoma" w:hAnsi="Tahoma" w:cs="Tahoma"/>
          <w:sz w:val="20"/>
          <w:szCs w:val="20"/>
        </w:rPr>
      </w:pPr>
      <w:r w:rsidRPr="000D1420">
        <w:rPr>
          <w:rFonts w:ascii="Tahoma" w:hAnsi="Tahoma" w:cs="Tahoma"/>
          <w:sz w:val="20"/>
          <w:szCs w:val="20"/>
        </w:rPr>
        <w:t xml:space="preserve">Captured </w:t>
      </w:r>
      <w:r w:rsidR="0072146D" w:rsidRPr="000D1420">
        <w:rPr>
          <w:rFonts w:ascii="Tahoma" w:hAnsi="Tahoma" w:cs="Tahoma"/>
          <w:sz w:val="20"/>
          <w:szCs w:val="20"/>
        </w:rPr>
        <w:t>Busine</w:t>
      </w:r>
      <w:r w:rsidRPr="000D1420">
        <w:rPr>
          <w:rFonts w:ascii="Tahoma" w:hAnsi="Tahoma" w:cs="Tahoma"/>
          <w:sz w:val="20"/>
          <w:szCs w:val="20"/>
        </w:rPr>
        <w:t>ss Requirements (BRD) and translated them into</w:t>
      </w:r>
      <w:r w:rsidR="0072146D" w:rsidRPr="000D1420">
        <w:rPr>
          <w:rFonts w:ascii="Tahoma" w:hAnsi="Tahoma" w:cs="Tahoma"/>
          <w:sz w:val="20"/>
          <w:szCs w:val="20"/>
        </w:rPr>
        <w:t xml:space="preserve"> Fu</w:t>
      </w:r>
      <w:r w:rsidR="001B1C8E" w:rsidRPr="000D1420">
        <w:rPr>
          <w:rFonts w:ascii="Tahoma" w:hAnsi="Tahoma" w:cs="Tahoma"/>
          <w:sz w:val="20"/>
          <w:szCs w:val="20"/>
        </w:rPr>
        <w:t>nctional Specs</w:t>
      </w:r>
      <w:r w:rsidRPr="000D1420">
        <w:rPr>
          <w:rFonts w:ascii="Tahoma" w:hAnsi="Tahoma" w:cs="Tahoma"/>
          <w:sz w:val="20"/>
          <w:szCs w:val="20"/>
        </w:rPr>
        <w:t xml:space="preserve"> (FSD)</w:t>
      </w:r>
    </w:p>
    <w:p w14:paraId="52DE8954" w14:textId="77777777" w:rsidR="001B1C8E" w:rsidRPr="000D1420" w:rsidRDefault="00B76232" w:rsidP="007401D2">
      <w:pPr>
        <w:pStyle w:val="NoSpacing"/>
        <w:numPr>
          <w:ilvl w:val="0"/>
          <w:numId w:val="9"/>
        </w:numPr>
        <w:jc w:val="both"/>
        <w:rPr>
          <w:rFonts w:ascii="Tahoma" w:hAnsi="Tahoma" w:cs="Tahoma"/>
          <w:sz w:val="20"/>
          <w:szCs w:val="20"/>
        </w:rPr>
      </w:pPr>
      <w:r w:rsidRPr="000D1420">
        <w:rPr>
          <w:rFonts w:ascii="Tahoma" w:hAnsi="Tahoma" w:cs="Tahoma"/>
          <w:sz w:val="20"/>
          <w:szCs w:val="20"/>
        </w:rPr>
        <w:t xml:space="preserve">Worked with Data Analysts to capture </w:t>
      </w:r>
      <w:r w:rsidR="007931EF" w:rsidRPr="000D1420">
        <w:rPr>
          <w:rFonts w:ascii="Tahoma" w:hAnsi="Tahoma" w:cs="Tahoma"/>
          <w:sz w:val="20"/>
          <w:szCs w:val="20"/>
        </w:rPr>
        <w:t>Data Requirements for Business Intelligence Reports.</w:t>
      </w:r>
    </w:p>
    <w:p w14:paraId="3E473667" w14:textId="77777777" w:rsidR="00B76232" w:rsidRPr="000D1420" w:rsidRDefault="00B76232" w:rsidP="007401D2">
      <w:pPr>
        <w:pStyle w:val="NoSpacing"/>
        <w:numPr>
          <w:ilvl w:val="0"/>
          <w:numId w:val="9"/>
        </w:numPr>
        <w:jc w:val="both"/>
        <w:rPr>
          <w:rFonts w:ascii="Tahoma" w:hAnsi="Tahoma" w:cs="Tahoma"/>
          <w:sz w:val="20"/>
          <w:szCs w:val="20"/>
        </w:rPr>
      </w:pPr>
      <w:r w:rsidRPr="000D1420">
        <w:rPr>
          <w:rFonts w:ascii="Tahoma" w:hAnsi="Tahoma" w:cs="Tahoma"/>
          <w:sz w:val="20"/>
          <w:szCs w:val="20"/>
        </w:rPr>
        <w:t>Conducted User Requirements session to gather customization requirements for BI Reports.</w:t>
      </w:r>
    </w:p>
    <w:p w14:paraId="4CFEF3EB" w14:textId="77777777" w:rsidR="001A6590" w:rsidRPr="000D1420" w:rsidRDefault="001A6590" w:rsidP="007401D2">
      <w:pPr>
        <w:pStyle w:val="NoSpacing"/>
        <w:numPr>
          <w:ilvl w:val="0"/>
          <w:numId w:val="9"/>
        </w:numPr>
        <w:jc w:val="both"/>
        <w:rPr>
          <w:rFonts w:ascii="Tahoma" w:hAnsi="Tahoma" w:cs="Tahoma"/>
          <w:sz w:val="20"/>
          <w:szCs w:val="20"/>
        </w:rPr>
      </w:pPr>
      <w:r w:rsidRPr="000D1420">
        <w:rPr>
          <w:rFonts w:ascii="Tahoma" w:hAnsi="Tahoma" w:cs="Tahoma"/>
          <w:sz w:val="20"/>
          <w:szCs w:val="20"/>
        </w:rPr>
        <w:t>Responsible for driving logical data Warehouse and Busines</w:t>
      </w:r>
      <w:r w:rsidR="00B76232" w:rsidRPr="000D1420">
        <w:rPr>
          <w:rFonts w:ascii="Tahoma" w:hAnsi="Tahoma" w:cs="Tahoma"/>
          <w:sz w:val="20"/>
          <w:szCs w:val="20"/>
        </w:rPr>
        <w:t>s Intelligence system solutions.</w:t>
      </w:r>
    </w:p>
    <w:p w14:paraId="6BE06ACA" w14:textId="77777777" w:rsidR="00530AED" w:rsidRPr="000D1420" w:rsidRDefault="001B1C8E" w:rsidP="007401D2">
      <w:pPr>
        <w:pStyle w:val="NoSpacing"/>
        <w:numPr>
          <w:ilvl w:val="0"/>
          <w:numId w:val="9"/>
        </w:numPr>
        <w:jc w:val="both"/>
        <w:rPr>
          <w:rFonts w:ascii="Tahoma" w:hAnsi="Tahoma" w:cs="Tahoma"/>
          <w:sz w:val="20"/>
          <w:szCs w:val="20"/>
        </w:rPr>
      </w:pPr>
      <w:r w:rsidRPr="000D1420">
        <w:rPr>
          <w:rFonts w:ascii="Tahoma" w:hAnsi="Tahoma" w:cs="Tahoma"/>
          <w:sz w:val="20"/>
          <w:szCs w:val="20"/>
        </w:rPr>
        <w:t>C</w:t>
      </w:r>
      <w:r w:rsidR="0072146D" w:rsidRPr="000D1420">
        <w:rPr>
          <w:rFonts w:ascii="Tahoma" w:hAnsi="Tahoma" w:cs="Tahoma"/>
          <w:sz w:val="20"/>
          <w:szCs w:val="20"/>
        </w:rPr>
        <w:t>o</w:t>
      </w:r>
      <w:r w:rsidRPr="000D1420">
        <w:rPr>
          <w:rFonts w:ascii="Tahoma" w:hAnsi="Tahoma" w:cs="Tahoma"/>
          <w:sz w:val="20"/>
          <w:szCs w:val="20"/>
        </w:rPr>
        <w:t>ordinated</w:t>
      </w:r>
      <w:r w:rsidR="00530AED" w:rsidRPr="000D1420">
        <w:rPr>
          <w:rFonts w:ascii="Tahoma" w:hAnsi="Tahoma" w:cs="Tahoma"/>
          <w:sz w:val="20"/>
          <w:szCs w:val="20"/>
        </w:rPr>
        <w:t xml:space="preserve"> with the multiple </w:t>
      </w:r>
      <w:r w:rsidRPr="000D1420">
        <w:rPr>
          <w:rFonts w:ascii="Tahoma" w:hAnsi="Tahoma" w:cs="Tahoma"/>
          <w:sz w:val="20"/>
          <w:szCs w:val="20"/>
        </w:rPr>
        <w:t>Lines of Business</w:t>
      </w:r>
      <w:r w:rsidR="00530AED" w:rsidRPr="000D1420">
        <w:rPr>
          <w:rFonts w:ascii="Tahoma" w:hAnsi="Tahoma" w:cs="Tahoma"/>
          <w:sz w:val="20"/>
          <w:szCs w:val="20"/>
        </w:rPr>
        <w:t xml:space="preserve"> and the Technology groups</w:t>
      </w:r>
      <w:r w:rsidRPr="000D1420">
        <w:rPr>
          <w:rFonts w:ascii="Tahoma" w:hAnsi="Tahoma" w:cs="Tahoma"/>
          <w:sz w:val="20"/>
          <w:szCs w:val="20"/>
        </w:rPr>
        <w:t xml:space="preserve"> for Solution identification.</w:t>
      </w:r>
    </w:p>
    <w:p w14:paraId="1B6DC138" w14:textId="77777777" w:rsidR="00EA0445" w:rsidRPr="000D1420" w:rsidRDefault="00EA0445" w:rsidP="007401D2">
      <w:pPr>
        <w:pStyle w:val="NoSpacing"/>
        <w:numPr>
          <w:ilvl w:val="0"/>
          <w:numId w:val="9"/>
        </w:numPr>
        <w:jc w:val="both"/>
        <w:rPr>
          <w:rFonts w:ascii="Tahoma" w:hAnsi="Tahoma" w:cs="Tahoma"/>
          <w:sz w:val="20"/>
          <w:szCs w:val="20"/>
        </w:rPr>
      </w:pPr>
      <w:r w:rsidRPr="000D1420">
        <w:rPr>
          <w:rFonts w:ascii="Tahoma" w:hAnsi="Tahoma" w:cs="Tahoma"/>
          <w:sz w:val="20"/>
          <w:szCs w:val="20"/>
        </w:rPr>
        <w:t>Created Solution Design for the Data flow from the Repository, source system, source file to Staging tables and pre-staging tables and then to Data Warehouse and from Data Warehouse to the Data Marts.</w:t>
      </w:r>
    </w:p>
    <w:p w14:paraId="5C9A424E" w14:textId="77777777" w:rsidR="00BF6FB4" w:rsidRPr="000D1420" w:rsidRDefault="00BF6FB4" w:rsidP="007401D2">
      <w:pPr>
        <w:pStyle w:val="NoSpacing"/>
        <w:numPr>
          <w:ilvl w:val="0"/>
          <w:numId w:val="9"/>
        </w:numPr>
        <w:jc w:val="both"/>
        <w:rPr>
          <w:rFonts w:ascii="Tahoma" w:hAnsi="Tahoma" w:cs="Tahoma"/>
          <w:sz w:val="20"/>
          <w:szCs w:val="20"/>
        </w:rPr>
      </w:pPr>
      <w:r w:rsidRPr="000D1420">
        <w:rPr>
          <w:rFonts w:ascii="Tahoma" w:hAnsi="Tahoma" w:cs="Tahoma"/>
          <w:sz w:val="20"/>
          <w:szCs w:val="20"/>
        </w:rPr>
        <w:t>Developed SQL procedures data loads from Legacy systems and batch extracts into the Operational Data Stores (ODS) and the Enterprise Data Warehouse (EDW).</w:t>
      </w:r>
    </w:p>
    <w:p w14:paraId="24EE96AF" w14:textId="77777777" w:rsidR="0072146D" w:rsidRPr="000D1420" w:rsidRDefault="0072146D" w:rsidP="007401D2">
      <w:pPr>
        <w:pStyle w:val="NoSpacing"/>
        <w:numPr>
          <w:ilvl w:val="0"/>
          <w:numId w:val="9"/>
        </w:numPr>
        <w:jc w:val="both"/>
        <w:rPr>
          <w:rFonts w:ascii="Tahoma" w:hAnsi="Tahoma" w:cs="Tahoma"/>
          <w:sz w:val="20"/>
          <w:szCs w:val="20"/>
        </w:rPr>
      </w:pPr>
      <w:r w:rsidRPr="000D1420">
        <w:rPr>
          <w:rFonts w:ascii="Tahoma" w:hAnsi="Tahoma" w:cs="Tahoma"/>
          <w:sz w:val="20"/>
          <w:szCs w:val="20"/>
        </w:rPr>
        <w:lastRenderedPageBreak/>
        <w:t xml:space="preserve">Developed SQL queries and Stored procedures </w:t>
      </w:r>
      <w:r w:rsidR="002E5CC7" w:rsidRPr="000D1420">
        <w:rPr>
          <w:rFonts w:ascii="Tahoma" w:hAnsi="Tahoma" w:cs="Tahoma"/>
          <w:sz w:val="20"/>
          <w:szCs w:val="20"/>
        </w:rPr>
        <w:t xml:space="preserve">for </w:t>
      </w:r>
      <w:r w:rsidRPr="000D1420">
        <w:rPr>
          <w:rFonts w:ascii="Tahoma" w:hAnsi="Tahoma" w:cs="Tahoma"/>
          <w:sz w:val="20"/>
          <w:szCs w:val="20"/>
        </w:rPr>
        <w:t>ETL jobs, Job scheduling, Job triggers and Testing.</w:t>
      </w:r>
    </w:p>
    <w:p w14:paraId="70178413" w14:textId="77777777" w:rsidR="00A91EA9" w:rsidRPr="000D1420" w:rsidRDefault="002E5CC7" w:rsidP="007401D2">
      <w:pPr>
        <w:pStyle w:val="ListBullet"/>
        <w:numPr>
          <w:ilvl w:val="0"/>
          <w:numId w:val="9"/>
        </w:numPr>
        <w:rPr>
          <w:rFonts w:ascii="Tahoma" w:hAnsi="Tahoma" w:cs="Tahoma"/>
          <w:spacing w:val="0"/>
          <w:sz w:val="20"/>
          <w:szCs w:val="20"/>
          <w:lang w:val="en-AU"/>
        </w:rPr>
      </w:pPr>
      <w:r w:rsidRPr="000D1420">
        <w:rPr>
          <w:rFonts w:ascii="Tahoma" w:hAnsi="Tahoma" w:cs="Tahoma"/>
          <w:spacing w:val="0"/>
          <w:sz w:val="20"/>
          <w:szCs w:val="20"/>
          <w:lang w:val="en-AU"/>
        </w:rPr>
        <w:t>Responsible for setting of error l</w:t>
      </w:r>
      <w:r w:rsidR="00530AED" w:rsidRPr="000D1420">
        <w:rPr>
          <w:rFonts w:ascii="Tahoma" w:hAnsi="Tahoma" w:cs="Tahoma"/>
          <w:spacing w:val="0"/>
          <w:sz w:val="20"/>
          <w:szCs w:val="20"/>
          <w:lang w:val="en-AU"/>
        </w:rPr>
        <w:t xml:space="preserve">ogic for streamlining and automating the data loads for </w:t>
      </w:r>
      <w:r w:rsidR="00A91EA9" w:rsidRPr="000D1420">
        <w:rPr>
          <w:rFonts w:ascii="Tahoma" w:hAnsi="Tahoma" w:cs="Tahoma"/>
          <w:spacing w:val="0"/>
          <w:sz w:val="20"/>
          <w:szCs w:val="20"/>
          <w:lang w:val="en-AU"/>
        </w:rPr>
        <w:t xml:space="preserve">data </w:t>
      </w:r>
      <w:r w:rsidR="00530AED" w:rsidRPr="000D1420">
        <w:rPr>
          <w:rFonts w:ascii="Tahoma" w:hAnsi="Tahoma" w:cs="Tahoma"/>
          <w:spacing w:val="0"/>
          <w:sz w:val="20"/>
          <w:szCs w:val="20"/>
          <w:lang w:val="en-AU"/>
        </w:rPr>
        <w:t xml:space="preserve">cleansing </w:t>
      </w:r>
    </w:p>
    <w:p w14:paraId="5132B833" w14:textId="77777777" w:rsidR="00A91EA9" w:rsidRPr="000D1420" w:rsidRDefault="007B407B" w:rsidP="007401D2">
      <w:pPr>
        <w:pStyle w:val="NoSpacing"/>
        <w:numPr>
          <w:ilvl w:val="0"/>
          <w:numId w:val="9"/>
        </w:numPr>
        <w:jc w:val="both"/>
        <w:rPr>
          <w:rFonts w:ascii="Tahoma" w:hAnsi="Tahoma" w:cs="Tahoma"/>
          <w:sz w:val="20"/>
          <w:szCs w:val="20"/>
        </w:rPr>
      </w:pPr>
      <w:r w:rsidRPr="000D1420">
        <w:rPr>
          <w:rFonts w:ascii="Tahoma" w:hAnsi="Tahoma" w:cs="Tahoma"/>
          <w:sz w:val="20"/>
          <w:szCs w:val="20"/>
        </w:rPr>
        <w:t>Conducted</w:t>
      </w:r>
      <w:r w:rsidR="00A91EA9" w:rsidRPr="000D1420">
        <w:rPr>
          <w:rFonts w:ascii="Tahoma" w:hAnsi="Tahoma" w:cs="Tahoma"/>
          <w:sz w:val="20"/>
          <w:szCs w:val="20"/>
        </w:rPr>
        <w:t xml:space="preserve"> preliminary analysis of Big Data Hadoop Transformation Projects and source systems from Data Governance perspective.</w:t>
      </w:r>
    </w:p>
    <w:p w14:paraId="21D15A91" w14:textId="77777777" w:rsidR="00EE2636" w:rsidRPr="000D1420" w:rsidRDefault="0021142A" w:rsidP="007401D2">
      <w:pPr>
        <w:pStyle w:val="NoSpacing"/>
        <w:numPr>
          <w:ilvl w:val="0"/>
          <w:numId w:val="9"/>
        </w:numPr>
        <w:jc w:val="both"/>
        <w:rPr>
          <w:rFonts w:ascii="Tahoma" w:hAnsi="Tahoma" w:cs="Tahoma"/>
          <w:sz w:val="20"/>
          <w:szCs w:val="20"/>
        </w:rPr>
      </w:pPr>
      <w:r w:rsidRPr="000D1420">
        <w:rPr>
          <w:rFonts w:ascii="Tahoma" w:hAnsi="Tahoma" w:cs="Tahoma"/>
          <w:sz w:val="20"/>
          <w:szCs w:val="20"/>
        </w:rPr>
        <w:t>Contributed in</w:t>
      </w:r>
      <w:r w:rsidR="00EE2636" w:rsidRPr="000D1420">
        <w:rPr>
          <w:rFonts w:ascii="Tahoma" w:hAnsi="Tahoma" w:cs="Tahoma"/>
          <w:sz w:val="20"/>
          <w:szCs w:val="20"/>
        </w:rPr>
        <w:t xml:space="preserve"> development </w:t>
      </w:r>
      <w:r w:rsidRPr="000D1420">
        <w:rPr>
          <w:rFonts w:ascii="Tahoma" w:hAnsi="Tahoma" w:cs="Tahoma"/>
          <w:sz w:val="20"/>
          <w:szCs w:val="20"/>
        </w:rPr>
        <w:t xml:space="preserve">of </w:t>
      </w:r>
      <w:r w:rsidR="00A91EA9" w:rsidRPr="000D1420">
        <w:rPr>
          <w:rFonts w:ascii="Tahoma" w:hAnsi="Tahoma" w:cs="Tahoma"/>
          <w:sz w:val="20"/>
          <w:szCs w:val="20"/>
        </w:rPr>
        <w:t xml:space="preserve">Business Reports </w:t>
      </w:r>
      <w:r w:rsidR="00EE2636" w:rsidRPr="000D1420">
        <w:rPr>
          <w:rFonts w:ascii="Tahoma" w:hAnsi="Tahoma" w:cs="Tahoma"/>
          <w:sz w:val="20"/>
          <w:szCs w:val="20"/>
        </w:rPr>
        <w:t xml:space="preserve">using </w:t>
      </w:r>
      <w:proofErr w:type="spellStart"/>
      <w:r w:rsidR="00EE2636" w:rsidRPr="000D1420">
        <w:rPr>
          <w:rFonts w:ascii="Tahoma" w:hAnsi="Tahoma" w:cs="Tahoma"/>
          <w:sz w:val="20"/>
          <w:szCs w:val="20"/>
        </w:rPr>
        <w:t>Informatica</w:t>
      </w:r>
      <w:proofErr w:type="spellEnd"/>
      <w:r w:rsidR="00EE2636" w:rsidRPr="000D1420">
        <w:rPr>
          <w:rFonts w:ascii="Tahoma" w:hAnsi="Tahoma" w:cs="Tahoma"/>
          <w:sz w:val="20"/>
          <w:szCs w:val="20"/>
        </w:rPr>
        <w:t xml:space="preserve"> </w:t>
      </w:r>
      <w:proofErr w:type="spellStart"/>
      <w:r w:rsidR="00EE2636" w:rsidRPr="000D1420">
        <w:rPr>
          <w:rFonts w:ascii="Tahoma" w:hAnsi="Tahoma" w:cs="Tahoma"/>
          <w:sz w:val="20"/>
          <w:szCs w:val="20"/>
        </w:rPr>
        <w:t>Hparsor</w:t>
      </w:r>
      <w:proofErr w:type="spellEnd"/>
      <w:r w:rsidR="00EE2636" w:rsidRPr="000D1420">
        <w:rPr>
          <w:rFonts w:ascii="Tahoma" w:hAnsi="Tahoma" w:cs="Tahoma"/>
          <w:sz w:val="20"/>
          <w:szCs w:val="20"/>
        </w:rPr>
        <w:t xml:space="preserve"> Big Data in Amazon Cloud</w:t>
      </w:r>
    </w:p>
    <w:p w14:paraId="778C1E93" w14:textId="77777777" w:rsidR="00530AED" w:rsidRPr="000D1420" w:rsidRDefault="00CA3DD8" w:rsidP="007401D2">
      <w:pPr>
        <w:pStyle w:val="NoSpacing"/>
        <w:tabs>
          <w:tab w:val="left" w:pos="8685"/>
        </w:tabs>
        <w:jc w:val="both"/>
        <w:rPr>
          <w:rFonts w:ascii="Tahoma" w:hAnsi="Tahoma" w:cs="Tahoma"/>
          <w:sz w:val="20"/>
          <w:szCs w:val="20"/>
        </w:rPr>
      </w:pPr>
      <w:r w:rsidRPr="000D1420">
        <w:rPr>
          <w:rFonts w:ascii="Tahoma" w:hAnsi="Tahoma" w:cs="Tahoma"/>
          <w:sz w:val="20"/>
          <w:szCs w:val="20"/>
        </w:rPr>
        <w:tab/>
      </w:r>
    </w:p>
    <w:p w14:paraId="557DEC8E" w14:textId="77777777" w:rsidR="00C37578" w:rsidRPr="000D1420" w:rsidRDefault="00530AED" w:rsidP="007401D2">
      <w:pPr>
        <w:pStyle w:val="NoSpacing"/>
        <w:jc w:val="both"/>
        <w:rPr>
          <w:rFonts w:ascii="Tahoma" w:hAnsi="Tahoma" w:cs="Tahoma"/>
          <w:sz w:val="20"/>
          <w:szCs w:val="20"/>
        </w:rPr>
      </w:pPr>
      <w:r w:rsidRPr="00BB451C">
        <w:rPr>
          <w:rFonts w:ascii="Tahoma" w:hAnsi="Tahoma" w:cs="Tahoma"/>
          <w:b/>
          <w:sz w:val="20"/>
          <w:szCs w:val="20"/>
        </w:rPr>
        <w:t>Environment:</w:t>
      </w:r>
      <w:r w:rsidRPr="000D1420">
        <w:rPr>
          <w:rFonts w:ascii="Tahoma" w:hAnsi="Tahoma" w:cs="Tahoma"/>
          <w:sz w:val="20"/>
          <w:szCs w:val="20"/>
        </w:rPr>
        <w:t xml:space="preserve"> </w:t>
      </w:r>
      <w:r w:rsidR="00BD1A42">
        <w:rPr>
          <w:rFonts w:ascii="Tahoma" w:hAnsi="Tahoma" w:cs="Tahoma"/>
          <w:sz w:val="20"/>
          <w:szCs w:val="20"/>
        </w:rPr>
        <w:t xml:space="preserve">Java, </w:t>
      </w:r>
      <w:r w:rsidR="00A91EA9" w:rsidRPr="000D1420">
        <w:rPr>
          <w:rFonts w:ascii="Tahoma" w:hAnsi="Tahoma" w:cs="Tahoma"/>
          <w:sz w:val="20"/>
          <w:szCs w:val="20"/>
        </w:rPr>
        <w:t xml:space="preserve">Hive, </w:t>
      </w:r>
      <w:proofErr w:type="spellStart"/>
      <w:r w:rsidR="00BD1A42">
        <w:rPr>
          <w:rFonts w:ascii="Tahoma" w:hAnsi="Tahoma" w:cs="Tahoma"/>
          <w:sz w:val="20"/>
          <w:szCs w:val="20"/>
        </w:rPr>
        <w:t>Hparsor</w:t>
      </w:r>
      <w:proofErr w:type="spellEnd"/>
      <w:r w:rsidR="00BD1A42">
        <w:rPr>
          <w:rFonts w:ascii="Tahoma" w:hAnsi="Tahoma" w:cs="Tahoma"/>
          <w:sz w:val="20"/>
          <w:szCs w:val="20"/>
        </w:rPr>
        <w:t xml:space="preserve">, Big Data, </w:t>
      </w:r>
      <w:proofErr w:type="spellStart"/>
      <w:r w:rsidR="00A91EA9" w:rsidRPr="000D1420">
        <w:rPr>
          <w:rFonts w:ascii="Tahoma" w:hAnsi="Tahoma" w:cs="Tahoma"/>
          <w:sz w:val="20"/>
          <w:szCs w:val="20"/>
        </w:rPr>
        <w:t>Hadoop</w:t>
      </w:r>
      <w:proofErr w:type="spellEnd"/>
      <w:r w:rsidR="00A91EA9" w:rsidRPr="000D1420">
        <w:rPr>
          <w:rFonts w:ascii="Tahoma" w:hAnsi="Tahoma" w:cs="Tahoma"/>
          <w:sz w:val="20"/>
          <w:szCs w:val="20"/>
        </w:rPr>
        <w:t xml:space="preserve">, </w:t>
      </w:r>
      <w:r w:rsidRPr="000D1420">
        <w:rPr>
          <w:rFonts w:ascii="Tahoma" w:hAnsi="Tahoma" w:cs="Tahoma"/>
          <w:sz w:val="20"/>
          <w:szCs w:val="20"/>
        </w:rPr>
        <w:t>MS Office, ETL, SQL</w:t>
      </w:r>
      <w:r w:rsidR="00A91EA9" w:rsidRPr="000D1420">
        <w:rPr>
          <w:rFonts w:ascii="Tahoma" w:hAnsi="Tahoma" w:cs="Tahoma"/>
          <w:sz w:val="20"/>
          <w:szCs w:val="20"/>
        </w:rPr>
        <w:t>, Oracle</w:t>
      </w:r>
      <w:r w:rsidR="00B5490C" w:rsidRPr="000D1420">
        <w:rPr>
          <w:rFonts w:ascii="Tahoma" w:hAnsi="Tahoma" w:cs="Tahoma"/>
          <w:sz w:val="20"/>
          <w:szCs w:val="20"/>
        </w:rPr>
        <w:t xml:space="preserve">, </w:t>
      </w:r>
      <w:r w:rsidR="00D5350C" w:rsidRPr="000D1420">
        <w:rPr>
          <w:rFonts w:ascii="Tahoma" w:hAnsi="Tahoma" w:cs="Tahoma"/>
          <w:sz w:val="20"/>
          <w:szCs w:val="20"/>
        </w:rPr>
        <w:t>Erwin, QC</w:t>
      </w:r>
      <w:r w:rsidR="00A91EA9" w:rsidRPr="000D1420">
        <w:rPr>
          <w:rFonts w:ascii="Tahoma" w:hAnsi="Tahoma" w:cs="Tahoma"/>
          <w:sz w:val="20"/>
          <w:szCs w:val="20"/>
        </w:rPr>
        <w:t>, BI, Informatica.</w:t>
      </w:r>
    </w:p>
    <w:p w14:paraId="5AE8E6DD" w14:textId="77777777" w:rsidR="00CC3D00" w:rsidRPr="000D1420" w:rsidRDefault="00CC3D00" w:rsidP="007401D2">
      <w:pPr>
        <w:pStyle w:val="NoSpacing"/>
        <w:jc w:val="both"/>
        <w:rPr>
          <w:rFonts w:ascii="Tahoma" w:hAnsi="Tahoma" w:cs="Tahoma"/>
          <w:sz w:val="20"/>
          <w:szCs w:val="20"/>
        </w:rPr>
      </w:pPr>
    </w:p>
    <w:p w14:paraId="33ED9FFA" w14:textId="77777777" w:rsidR="00DB7E03" w:rsidRPr="000D1420" w:rsidRDefault="00DB7E03" w:rsidP="007401D2">
      <w:pPr>
        <w:pStyle w:val="Subsection"/>
        <w:jc w:val="both"/>
        <w:rPr>
          <w:rFonts w:ascii="Tahoma" w:hAnsi="Tahoma" w:cs="Tahoma"/>
          <w:b/>
          <w:vanish/>
          <w:sz w:val="20"/>
          <w:szCs w:val="20"/>
          <w:specVanish/>
        </w:rPr>
      </w:pPr>
      <w:r w:rsidRPr="000D1420">
        <w:rPr>
          <w:rFonts w:ascii="Tahoma" w:hAnsi="Tahoma" w:cs="Tahoma"/>
          <w:b/>
          <w:sz w:val="20"/>
          <w:szCs w:val="20"/>
        </w:rPr>
        <w:t>Cognizant Technology Solutions</w:t>
      </w:r>
    </w:p>
    <w:p w14:paraId="3E1EFEAE" w14:textId="77777777" w:rsidR="00DB7E03" w:rsidRPr="000D1420" w:rsidRDefault="00A50133" w:rsidP="007401D2">
      <w:pPr>
        <w:pStyle w:val="NoSpacing"/>
        <w:jc w:val="both"/>
        <w:rPr>
          <w:rFonts w:ascii="Tahoma" w:hAnsi="Tahoma" w:cs="Tahoma"/>
          <w:b/>
          <w:color w:val="404040" w:themeColor="text1" w:themeTint="BF"/>
          <w:sz w:val="20"/>
          <w:szCs w:val="20"/>
        </w:rPr>
      </w:pPr>
      <w:r w:rsidRPr="000D1420">
        <w:rPr>
          <w:rFonts w:ascii="Tahoma" w:hAnsi="Tahoma" w:cs="Tahoma"/>
          <w:b/>
          <w:color w:val="404040" w:themeColor="text1" w:themeTint="BF"/>
          <w:sz w:val="20"/>
          <w:szCs w:val="20"/>
        </w:rPr>
        <w:t xml:space="preserve"> | Minneapolis, MN</w:t>
      </w:r>
    </w:p>
    <w:p w14:paraId="461D3047" w14:textId="50671E22" w:rsidR="00951A56" w:rsidRPr="000D1420" w:rsidRDefault="00D879D9" w:rsidP="007401D2">
      <w:pPr>
        <w:pStyle w:val="SubsectionDate"/>
        <w:jc w:val="both"/>
        <w:rPr>
          <w:rFonts w:ascii="Tahoma" w:hAnsi="Tahoma" w:cs="Tahoma"/>
          <w:sz w:val="20"/>
          <w:szCs w:val="20"/>
        </w:rPr>
      </w:pPr>
      <w:r>
        <w:rPr>
          <w:rStyle w:val="IntenseEmphasis"/>
          <w:rFonts w:ascii="Tahoma" w:hAnsi="Tahoma" w:cs="Tahoma"/>
          <w:b w:val="0"/>
          <w:i w:val="0"/>
          <w:sz w:val="20"/>
          <w:szCs w:val="20"/>
        </w:rPr>
        <w:t>B</w:t>
      </w:r>
      <w:r w:rsidR="00B4015A">
        <w:rPr>
          <w:rStyle w:val="IntenseEmphasis"/>
          <w:rFonts w:ascii="Tahoma" w:hAnsi="Tahoma" w:cs="Tahoma"/>
          <w:b w:val="0"/>
          <w:i w:val="0"/>
          <w:sz w:val="20"/>
          <w:szCs w:val="20"/>
        </w:rPr>
        <w:t xml:space="preserve">usiness </w:t>
      </w:r>
      <w:r w:rsidR="002B04F1">
        <w:rPr>
          <w:rStyle w:val="IntenseEmphasis"/>
          <w:rFonts w:ascii="Tahoma" w:hAnsi="Tahoma" w:cs="Tahoma"/>
          <w:b w:val="0"/>
          <w:i w:val="0"/>
          <w:sz w:val="20"/>
          <w:szCs w:val="20"/>
        </w:rPr>
        <w:t xml:space="preserve">Systems </w:t>
      </w:r>
      <w:r w:rsidR="00C50EFF">
        <w:rPr>
          <w:rStyle w:val="IntenseEmphasis"/>
          <w:rFonts w:ascii="Tahoma" w:hAnsi="Tahoma" w:cs="Tahoma"/>
          <w:b w:val="0"/>
          <w:i w:val="0"/>
          <w:sz w:val="20"/>
          <w:szCs w:val="20"/>
        </w:rPr>
        <w:t>Analyst (BI)</w:t>
      </w:r>
      <w:r w:rsidR="003D587C" w:rsidRPr="000D1420">
        <w:rPr>
          <w:rStyle w:val="IntenseEmphasis"/>
          <w:rFonts w:ascii="Tahoma" w:hAnsi="Tahoma" w:cs="Tahoma"/>
          <w:b w:val="0"/>
          <w:i w:val="0"/>
          <w:sz w:val="20"/>
          <w:szCs w:val="20"/>
        </w:rPr>
        <w:tab/>
      </w:r>
      <w:r w:rsidR="00E07222"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CF3867"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3D587C" w:rsidRPr="000D1420">
        <w:rPr>
          <w:rStyle w:val="IntenseEmphasis"/>
          <w:rFonts w:ascii="Tahoma" w:hAnsi="Tahoma" w:cs="Tahoma"/>
          <w:b w:val="0"/>
          <w:i w:val="0"/>
          <w:sz w:val="20"/>
          <w:szCs w:val="20"/>
        </w:rPr>
        <w:tab/>
      </w:r>
      <w:r w:rsidR="00B4015A">
        <w:rPr>
          <w:rStyle w:val="IntenseEmphasis"/>
          <w:rFonts w:ascii="Tahoma" w:hAnsi="Tahoma" w:cs="Tahoma"/>
          <w:b w:val="0"/>
          <w:i w:val="0"/>
          <w:sz w:val="20"/>
          <w:szCs w:val="20"/>
        </w:rPr>
        <w:t xml:space="preserve">       </w:t>
      </w:r>
      <w:r w:rsidR="002B04F1">
        <w:rPr>
          <w:rStyle w:val="IntenseEmphasis"/>
          <w:rFonts w:ascii="Tahoma" w:hAnsi="Tahoma" w:cs="Tahoma"/>
          <w:b w:val="0"/>
          <w:i w:val="0"/>
          <w:sz w:val="20"/>
          <w:szCs w:val="20"/>
        </w:rPr>
        <w:t xml:space="preserve">            </w:t>
      </w:r>
      <w:r w:rsidR="00DB7E03" w:rsidRPr="000D1420">
        <w:rPr>
          <w:rFonts w:ascii="Tahoma" w:hAnsi="Tahoma" w:cs="Tahoma"/>
          <w:bCs/>
          <w:i/>
          <w:iCs/>
          <w:sz w:val="20"/>
          <w:szCs w:val="20"/>
        </w:rPr>
        <w:t>October 2009</w:t>
      </w:r>
      <w:r w:rsidR="00BD31FD" w:rsidRPr="000D1420">
        <w:rPr>
          <w:rFonts w:ascii="Tahoma" w:hAnsi="Tahoma" w:cs="Tahoma"/>
          <w:sz w:val="20"/>
          <w:szCs w:val="20"/>
        </w:rPr>
        <w:t xml:space="preserve"> – March 2011</w:t>
      </w:r>
    </w:p>
    <w:p w14:paraId="68D1F02D" w14:textId="77777777" w:rsidR="001717AC" w:rsidRPr="000D1420" w:rsidRDefault="0013044A" w:rsidP="007401D2">
      <w:pPr>
        <w:pStyle w:val="NoSpacing"/>
        <w:jc w:val="both"/>
        <w:rPr>
          <w:rFonts w:ascii="Tahoma" w:hAnsi="Tahoma" w:cs="Tahoma"/>
          <w:sz w:val="20"/>
          <w:szCs w:val="20"/>
        </w:rPr>
      </w:pPr>
      <w:r w:rsidRPr="000D1420">
        <w:rPr>
          <w:rFonts w:ascii="Tahoma" w:hAnsi="Tahoma" w:cs="Tahoma"/>
          <w:sz w:val="20"/>
          <w:szCs w:val="20"/>
        </w:rPr>
        <w:t xml:space="preserve">Equity Trading System </w:t>
      </w:r>
      <w:r w:rsidR="001717AC" w:rsidRPr="000D1420">
        <w:rPr>
          <w:rFonts w:ascii="Tahoma" w:hAnsi="Tahoma" w:cs="Tahoma"/>
          <w:sz w:val="20"/>
          <w:szCs w:val="20"/>
        </w:rPr>
        <w:t xml:space="preserve">conversion of the equity trading platform of Ameriprise Financial from Charles River Equity Trading System of River Source Investments to the Long View Trading System (LVTS) of Columbia Management Group as part of the acquisition. </w:t>
      </w:r>
    </w:p>
    <w:p w14:paraId="58F7ED20" w14:textId="77777777" w:rsidR="001717AC" w:rsidRPr="000D1420" w:rsidRDefault="001717AC" w:rsidP="007401D2">
      <w:pPr>
        <w:pStyle w:val="NoSpacing"/>
        <w:jc w:val="both"/>
        <w:rPr>
          <w:rFonts w:ascii="Tahoma" w:hAnsi="Tahoma" w:cs="Tahoma"/>
          <w:sz w:val="20"/>
          <w:szCs w:val="20"/>
        </w:rPr>
      </w:pPr>
    </w:p>
    <w:p w14:paraId="3A50CB5A" w14:textId="77777777" w:rsidR="001717AC" w:rsidRPr="000D1420" w:rsidRDefault="001717AC" w:rsidP="007401D2">
      <w:pPr>
        <w:pStyle w:val="NoSpacing"/>
        <w:jc w:val="both"/>
        <w:rPr>
          <w:rFonts w:ascii="Tahoma" w:hAnsi="Tahoma" w:cs="Tahoma"/>
          <w:sz w:val="20"/>
          <w:szCs w:val="20"/>
        </w:rPr>
      </w:pPr>
      <w:r w:rsidRPr="000D1420">
        <w:rPr>
          <w:rFonts w:ascii="Tahoma" w:hAnsi="Tahoma" w:cs="Tahoma"/>
          <w:sz w:val="20"/>
          <w:szCs w:val="20"/>
        </w:rPr>
        <w:t>Responsibilities:</w:t>
      </w:r>
    </w:p>
    <w:p w14:paraId="489616A8" w14:textId="77777777" w:rsidR="00E33875" w:rsidRPr="000D1420" w:rsidRDefault="00E33875"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Lead BSA on reporting work stream for Report requirements, design, development and delivery.</w:t>
      </w:r>
    </w:p>
    <w:p w14:paraId="40F01880" w14:textId="77777777" w:rsidR="00E33875" w:rsidRPr="000D1420" w:rsidRDefault="00E33875"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Consolidated list of reports from Charles River TS and Long View TS by enhancing existing reports, removing duplicates and also merging some reports for better reporting for Portfolio Managers.</w:t>
      </w:r>
    </w:p>
    <w:p w14:paraId="55E8CECD" w14:textId="77777777" w:rsidR="00EA0445" w:rsidRPr="000D1420" w:rsidRDefault="00EA0445"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 xml:space="preserve">Created Functional </w:t>
      </w:r>
      <w:r w:rsidR="00CF0D2A" w:rsidRPr="000D1420">
        <w:rPr>
          <w:rFonts w:ascii="Tahoma" w:hAnsi="Tahoma" w:cs="Tahoma"/>
          <w:sz w:val="20"/>
          <w:szCs w:val="20"/>
        </w:rPr>
        <w:t>System Design (FSD) and captured Data Requirements (DRD)</w:t>
      </w:r>
      <w:r w:rsidR="00E33875" w:rsidRPr="000D1420">
        <w:rPr>
          <w:rFonts w:ascii="Tahoma" w:hAnsi="Tahoma" w:cs="Tahoma"/>
          <w:sz w:val="20"/>
          <w:szCs w:val="20"/>
        </w:rPr>
        <w:t xml:space="preserve"> for over 100 Reports.</w:t>
      </w:r>
    </w:p>
    <w:p w14:paraId="5F526251" w14:textId="77777777" w:rsidR="00EA0445" w:rsidRPr="000D1420" w:rsidRDefault="00EA0445"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Lead multiple project teams of technical professionals through all phases of the SDLC.</w:t>
      </w:r>
    </w:p>
    <w:p w14:paraId="7692A114" w14:textId="77777777" w:rsidR="00DB7E03" w:rsidRPr="000D1420" w:rsidRDefault="00DB7E03"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Implemented changes to the Physical Data W</w:t>
      </w:r>
      <w:r w:rsidR="00CF0D2A" w:rsidRPr="000D1420">
        <w:rPr>
          <w:rFonts w:ascii="Tahoma" w:hAnsi="Tahoma" w:cs="Tahoma"/>
          <w:sz w:val="20"/>
          <w:szCs w:val="20"/>
        </w:rPr>
        <w:t xml:space="preserve">arehouse Model </w:t>
      </w:r>
      <w:r w:rsidR="00E33875" w:rsidRPr="000D1420">
        <w:rPr>
          <w:rFonts w:ascii="Tahoma" w:hAnsi="Tahoma" w:cs="Tahoma"/>
          <w:sz w:val="20"/>
          <w:szCs w:val="20"/>
        </w:rPr>
        <w:t>based on gap requirements.</w:t>
      </w:r>
    </w:p>
    <w:p w14:paraId="723A6C6E" w14:textId="77777777" w:rsidR="00EA0445" w:rsidRPr="000D1420" w:rsidRDefault="00CF0D2A"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Created UML</w:t>
      </w:r>
      <w:r w:rsidR="00EA0445" w:rsidRPr="000D1420">
        <w:rPr>
          <w:rFonts w:ascii="Tahoma" w:hAnsi="Tahoma" w:cs="Tahoma"/>
          <w:sz w:val="20"/>
          <w:szCs w:val="20"/>
        </w:rPr>
        <w:t xml:space="preserve"> diagrams using MS Visio </w:t>
      </w:r>
      <w:r w:rsidRPr="000D1420">
        <w:rPr>
          <w:rFonts w:ascii="Tahoma" w:hAnsi="Tahoma" w:cs="Tahoma"/>
          <w:sz w:val="20"/>
          <w:szCs w:val="20"/>
        </w:rPr>
        <w:t>for Business Use Cases during the Design Phase of SDLC.</w:t>
      </w:r>
    </w:p>
    <w:p w14:paraId="465EB504" w14:textId="77777777" w:rsidR="00DB7E03" w:rsidRPr="000D1420" w:rsidRDefault="00DB7E03"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Worked closely w</w:t>
      </w:r>
      <w:r w:rsidR="00E33875" w:rsidRPr="000D1420">
        <w:rPr>
          <w:rFonts w:ascii="Tahoma" w:hAnsi="Tahoma" w:cs="Tahoma"/>
          <w:sz w:val="20"/>
          <w:szCs w:val="20"/>
        </w:rPr>
        <w:t>ith PM, BA’s and the d</w:t>
      </w:r>
      <w:r w:rsidRPr="000D1420">
        <w:rPr>
          <w:rFonts w:ascii="Tahoma" w:hAnsi="Tahoma" w:cs="Tahoma"/>
          <w:sz w:val="20"/>
          <w:szCs w:val="20"/>
        </w:rPr>
        <w:t>eve</w:t>
      </w:r>
      <w:r w:rsidR="00CF0D2A" w:rsidRPr="000D1420">
        <w:rPr>
          <w:rFonts w:ascii="Tahoma" w:hAnsi="Tahoma" w:cs="Tahoma"/>
          <w:sz w:val="20"/>
          <w:szCs w:val="20"/>
        </w:rPr>
        <w:t>lopers to ensure no gaps in communication.</w:t>
      </w:r>
    </w:p>
    <w:p w14:paraId="3A533A70" w14:textId="77777777" w:rsidR="00EA0445" w:rsidRPr="000D1420" w:rsidRDefault="00EA0445"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 xml:space="preserve">Worked on </w:t>
      </w:r>
      <w:r w:rsidR="00E33875" w:rsidRPr="000D1420">
        <w:rPr>
          <w:rFonts w:ascii="Tahoma" w:hAnsi="Tahoma" w:cs="Tahoma"/>
          <w:sz w:val="20"/>
          <w:szCs w:val="20"/>
        </w:rPr>
        <w:t>capturing</w:t>
      </w:r>
      <w:r w:rsidRPr="000D1420">
        <w:rPr>
          <w:rFonts w:ascii="Tahoma" w:hAnsi="Tahoma" w:cs="Tahoma"/>
          <w:sz w:val="20"/>
          <w:szCs w:val="20"/>
        </w:rPr>
        <w:t xml:space="preserve"> transformation logic for Extraction, T</w:t>
      </w:r>
      <w:r w:rsidR="00EE34BD" w:rsidRPr="000D1420">
        <w:rPr>
          <w:rFonts w:ascii="Tahoma" w:hAnsi="Tahoma" w:cs="Tahoma"/>
          <w:sz w:val="20"/>
          <w:szCs w:val="20"/>
        </w:rPr>
        <w:t>ransformation and Loading (ETL)</w:t>
      </w:r>
      <w:r w:rsidR="00E33875" w:rsidRPr="000D1420">
        <w:rPr>
          <w:rFonts w:ascii="Tahoma" w:hAnsi="Tahoma" w:cs="Tahoma"/>
          <w:sz w:val="20"/>
          <w:szCs w:val="20"/>
        </w:rPr>
        <w:t>.</w:t>
      </w:r>
    </w:p>
    <w:p w14:paraId="25F5A851" w14:textId="77777777" w:rsidR="00DB7E03" w:rsidRPr="000D1420" w:rsidRDefault="00DB7E03"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Worked on MS SQL Server 2005 with business intelligence in SQL Server reporting services (SSRS)</w:t>
      </w:r>
    </w:p>
    <w:p w14:paraId="5C46E5CB" w14:textId="77777777" w:rsidR="007953FC" w:rsidRPr="000D1420" w:rsidRDefault="007953FC"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 xml:space="preserve">Responsible for coordinating between </w:t>
      </w:r>
      <w:r w:rsidR="00B5066A" w:rsidRPr="000D1420">
        <w:rPr>
          <w:rFonts w:ascii="Tahoma" w:hAnsi="Tahoma" w:cs="Tahoma"/>
          <w:sz w:val="20"/>
          <w:szCs w:val="20"/>
        </w:rPr>
        <w:t xml:space="preserve">business teams at </w:t>
      </w:r>
      <w:r w:rsidRPr="000D1420">
        <w:rPr>
          <w:rFonts w:ascii="Tahoma" w:hAnsi="Tahoma" w:cs="Tahoma"/>
          <w:sz w:val="20"/>
          <w:szCs w:val="20"/>
        </w:rPr>
        <w:t>Client</w:t>
      </w:r>
      <w:r w:rsidR="00B5066A" w:rsidRPr="000D1420">
        <w:rPr>
          <w:rFonts w:ascii="Tahoma" w:hAnsi="Tahoma" w:cs="Tahoma"/>
          <w:sz w:val="20"/>
          <w:szCs w:val="20"/>
        </w:rPr>
        <w:t xml:space="preserve"> side and o</w:t>
      </w:r>
      <w:r w:rsidRPr="000D1420">
        <w:rPr>
          <w:rFonts w:ascii="Tahoma" w:hAnsi="Tahoma" w:cs="Tahoma"/>
          <w:sz w:val="20"/>
          <w:szCs w:val="20"/>
        </w:rPr>
        <w:t>ff</w:t>
      </w:r>
      <w:r w:rsidR="00B5066A" w:rsidRPr="000D1420">
        <w:rPr>
          <w:rFonts w:ascii="Tahoma" w:hAnsi="Tahoma" w:cs="Tahoma"/>
          <w:sz w:val="20"/>
          <w:szCs w:val="20"/>
        </w:rPr>
        <w:t>-shore development teams.</w:t>
      </w:r>
    </w:p>
    <w:p w14:paraId="26EA89B2" w14:textId="77777777" w:rsidR="005532DD" w:rsidRPr="000D1420" w:rsidRDefault="005532DD"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Responsible for time and cost es</w:t>
      </w:r>
      <w:r w:rsidR="005758DA" w:rsidRPr="000D1420">
        <w:rPr>
          <w:rFonts w:ascii="Tahoma" w:hAnsi="Tahoma" w:cs="Tahoma"/>
          <w:sz w:val="20"/>
          <w:szCs w:val="20"/>
        </w:rPr>
        <w:t>timation, Chang</w:t>
      </w:r>
      <w:r w:rsidR="00E33875" w:rsidRPr="000D1420">
        <w:rPr>
          <w:rFonts w:ascii="Tahoma" w:hAnsi="Tahoma" w:cs="Tahoma"/>
          <w:sz w:val="20"/>
          <w:szCs w:val="20"/>
        </w:rPr>
        <w:t>e Requests, defect tracking, monitoring and delivery.</w:t>
      </w:r>
    </w:p>
    <w:p w14:paraId="0EB12930" w14:textId="77777777" w:rsidR="005532DD" w:rsidRPr="000D1420" w:rsidRDefault="005532DD" w:rsidP="007401D2">
      <w:pPr>
        <w:pStyle w:val="NoSpacing"/>
        <w:numPr>
          <w:ilvl w:val="0"/>
          <w:numId w:val="8"/>
        </w:numPr>
        <w:ind w:left="720"/>
        <w:jc w:val="both"/>
        <w:rPr>
          <w:rFonts w:ascii="Tahoma" w:hAnsi="Tahoma" w:cs="Tahoma"/>
          <w:sz w:val="20"/>
          <w:szCs w:val="20"/>
        </w:rPr>
      </w:pPr>
      <w:r w:rsidRPr="000D1420">
        <w:rPr>
          <w:rFonts w:ascii="Tahoma" w:hAnsi="Tahoma" w:cs="Tahoma"/>
          <w:sz w:val="20"/>
          <w:szCs w:val="20"/>
        </w:rPr>
        <w:t>Prepare test pla</w:t>
      </w:r>
      <w:r w:rsidR="005758DA" w:rsidRPr="000D1420">
        <w:rPr>
          <w:rFonts w:ascii="Tahoma" w:hAnsi="Tahoma" w:cs="Tahoma"/>
          <w:sz w:val="20"/>
          <w:szCs w:val="20"/>
        </w:rPr>
        <w:t xml:space="preserve">ns, test cases, test scenarios </w:t>
      </w:r>
      <w:r w:rsidRPr="000D1420">
        <w:rPr>
          <w:rFonts w:ascii="Tahoma" w:hAnsi="Tahoma" w:cs="Tahoma"/>
          <w:sz w:val="20"/>
          <w:szCs w:val="20"/>
        </w:rPr>
        <w:t xml:space="preserve">and test strategy by collaborating with </w:t>
      </w:r>
      <w:r w:rsidR="005758DA" w:rsidRPr="000D1420">
        <w:rPr>
          <w:rFonts w:ascii="Tahoma" w:hAnsi="Tahoma" w:cs="Tahoma"/>
          <w:sz w:val="20"/>
          <w:szCs w:val="20"/>
        </w:rPr>
        <w:t xml:space="preserve">the </w:t>
      </w:r>
      <w:r w:rsidRPr="000D1420">
        <w:rPr>
          <w:rFonts w:ascii="Tahoma" w:hAnsi="Tahoma" w:cs="Tahoma"/>
          <w:sz w:val="20"/>
          <w:szCs w:val="20"/>
        </w:rPr>
        <w:t>Testing team.</w:t>
      </w:r>
    </w:p>
    <w:p w14:paraId="3D85E0C4" w14:textId="77777777" w:rsidR="008C7D71" w:rsidRPr="000D1420" w:rsidRDefault="008C7D71" w:rsidP="007401D2">
      <w:pPr>
        <w:pStyle w:val="NoSpacing"/>
        <w:ind w:left="360"/>
        <w:jc w:val="both"/>
        <w:rPr>
          <w:rFonts w:ascii="Tahoma" w:hAnsi="Tahoma" w:cs="Tahoma"/>
          <w:bCs/>
          <w:sz w:val="20"/>
          <w:szCs w:val="20"/>
        </w:rPr>
      </w:pPr>
    </w:p>
    <w:p w14:paraId="24712FF6" w14:textId="4459B951" w:rsidR="004B37FC" w:rsidRPr="00C50EFF" w:rsidRDefault="00DB7E03" w:rsidP="00C50EFF">
      <w:pPr>
        <w:pStyle w:val="NoSpacing"/>
        <w:jc w:val="both"/>
        <w:rPr>
          <w:rFonts w:ascii="Tahoma" w:hAnsi="Tahoma" w:cs="Tahoma"/>
          <w:bCs/>
          <w:sz w:val="20"/>
          <w:szCs w:val="20"/>
        </w:rPr>
      </w:pPr>
      <w:r w:rsidRPr="00BB451C">
        <w:rPr>
          <w:rFonts w:ascii="Tahoma" w:hAnsi="Tahoma" w:cs="Tahoma"/>
          <w:b/>
          <w:bCs/>
          <w:sz w:val="20"/>
          <w:szCs w:val="20"/>
        </w:rPr>
        <w:t>Environment:</w:t>
      </w:r>
      <w:r w:rsidRPr="000D1420">
        <w:rPr>
          <w:rFonts w:ascii="Tahoma" w:hAnsi="Tahoma" w:cs="Tahoma"/>
          <w:bCs/>
          <w:sz w:val="20"/>
          <w:szCs w:val="20"/>
        </w:rPr>
        <w:t xml:space="preserve"> </w:t>
      </w:r>
      <w:r w:rsidRPr="000D1420">
        <w:rPr>
          <w:rFonts w:ascii="Tahoma" w:hAnsi="Tahoma" w:cs="Tahoma"/>
          <w:sz w:val="20"/>
          <w:szCs w:val="20"/>
        </w:rPr>
        <w:t>MS Office Suite</w:t>
      </w:r>
      <w:r w:rsidRPr="000D1420">
        <w:rPr>
          <w:rFonts w:ascii="Tahoma" w:hAnsi="Tahoma" w:cs="Tahoma"/>
          <w:bCs/>
          <w:sz w:val="20"/>
          <w:szCs w:val="20"/>
        </w:rPr>
        <w:t xml:space="preserve">, </w:t>
      </w:r>
      <w:r w:rsidRPr="000D1420">
        <w:rPr>
          <w:rFonts w:ascii="Tahoma" w:hAnsi="Tahoma" w:cs="Tahoma"/>
          <w:sz w:val="20"/>
          <w:szCs w:val="20"/>
        </w:rPr>
        <w:t>Informatica</w:t>
      </w:r>
      <w:r w:rsidR="007B758C">
        <w:rPr>
          <w:rFonts w:ascii="Tahoma" w:hAnsi="Tahoma" w:cs="Tahoma"/>
          <w:sz w:val="20"/>
          <w:szCs w:val="20"/>
        </w:rPr>
        <w:t xml:space="preserve"> Power Center</w:t>
      </w:r>
      <w:r w:rsidRPr="000D1420">
        <w:rPr>
          <w:rFonts w:ascii="Tahoma" w:hAnsi="Tahoma" w:cs="Tahoma"/>
          <w:bCs/>
          <w:sz w:val="20"/>
          <w:szCs w:val="20"/>
        </w:rPr>
        <w:t xml:space="preserve">, ETL, </w:t>
      </w:r>
      <w:r w:rsidRPr="000D1420">
        <w:rPr>
          <w:rFonts w:ascii="Tahoma" w:hAnsi="Tahoma" w:cs="Tahoma"/>
          <w:sz w:val="20"/>
          <w:szCs w:val="20"/>
        </w:rPr>
        <w:t xml:space="preserve">Business Intelligence, </w:t>
      </w:r>
      <w:proofErr w:type="spellStart"/>
      <w:r w:rsidR="007B758C">
        <w:rPr>
          <w:rFonts w:ascii="Tahoma" w:hAnsi="Tahoma" w:cs="Tahoma"/>
          <w:sz w:val="20"/>
          <w:szCs w:val="20"/>
        </w:rPr>
        <w:t>Microstrategy</w:t>
      </w:r>
      <w:proofErr w:type="spellEnd"/>
      <w:r w:rsidRPr="000D1420">
        <w:rPr>
          <w:rFonts w:ascii="Tahoma" w:hAnsi="Tahoma" w:cs="Tahoma"/>
          <w:sz w:val="20"/>
          <w:szCs w:val="20"/>
        </w:rPr>
        <w:t xml:space="preserve">, </w:t>
      </w:r>
      <w:r w:rsidR="00773150" w:rsidRPr="000D1420">
        <w:rPr>
          <w:rFonts w:ascii="Tahoma" w:hAnsi="Tahoma" w:cs="Tahoma"/>
          <w:bCs/>
          <w:sz w:val="20"/>
          <w:szCs w:val="20"/>
        </w:rPr>
        <w:t xml:space="preserve">RUP, UAT, </w:t>
      </w:r>
      <w:r w:rsidRPr="000D1420">
        <w:rPr>
          <w:rFonts w:ascii="Tahoma" w:hAnsi="Tahoma" w:cs="Tahoma"/>
          <w:bCs/>
          <w:sz w:val="20"/>
          <w:szCs w:val="20"/>
        </w:rPr>
        <w:t>SQL</w:t>
      </w:r>
      <w:r w:rsidR="001717AC" w:rsidRPr="000D1420">
        <w:rPr>
          <w:rFonts w:ascii="Tahoma" w:hAnsi="Tahoma" w:cs="Tahoma"/>
          <w:sz w:val="20"/>
          <w:szCs w:val="20"/>
        </w:rPr>
        <w:t xml:space="preserve">, </w:t>
      </w:r>
      <w:r w:rsidR="00875DBB" w:rsidRPr="000D1420">
        <w:rPr>
          <w:rFonts w:ascii="Tahoma" w:hAnsi="Tahoma" w:cs="Tahoma"/>
          <w:sz w:val="20"/>
          <w:szCs w:val="20"/>
        </w:rPr>
        <w:t>Windows NT/XP, Teradata</w:t>
      </w:r>
      <w:r w:rsidR="0077737E">
        <w:rPr>
          <w:rFonts w:ascii="Tahoma" w:hAnsi="Tahoma" w:cs="Tahoma"/>
          <w:sz w:val="20"/>
          <w:szCs w:val="20"/>
        </w:rPr>
        <w:t xml:space="preserve">, </w:t>
      </w:r>
      <w:proofErr w:type="spellStart"/>
      <w:r w:rsidR="0077737E">
        <w:rPr>
          <w:rFonts w:ascii="Tahoma" w:hAnsi="Tahoma" w:cs="Tahoma"/>
          <w:sz w:val="20"/>
          <w:szCs w:val="20"/>
        </w:rPr>
        <w:t>Abinitio</w:t>
      </w:r>
      <w:proofErr w:type="spellEnd"/>
    </w:p>
    <w:sectPr w:rsidR="004B37FC" w:rsidRPr="00C50EFF" w:rsidSect="007576F4">
      <w:headerReference w:type="default" r:id="rId1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1A245" w14:textId="77777777" w:rsidR="00B54767" w:rsidRDefault="00B54767">
      <w:pPr>
        <w:spacing w:after="0" w:line="240" w:lineRule="auto"/>
      </w:pPr>
      <w:r>
        <w:separator/>
      </w:r>
    </w:p>
  </w:endnote>
  <w:endnote w:type="continuationSeparator" w:id="0">
    <w:p w14:paraId="79C5956C" w14:textId="77777777" w:rsidR="00B54767" w:rsidRDefault="00B5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MS Gothic"/>
    <w:charset w:val="80"/>
    <w:family w:val="roman"/>
    <w:pitch w:val="variable"/>
    <w:sig w:usb0="E00002FF" w:usb1="2AC7EDFE" w:usb2="00000012" w:usb3="00000000" w:csb0="00020001" w:csb1="00000000"/>
  </w:font>
  <w:font w:name="Century Gothic">
    <w:altName w:val="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34C70" w14:textId="77777777" w:rsidR="00B54767" w:rsidRDefault="00B54767">
      <w:pPr>
        <w:spacing w:after="0" w:line="240" w:lineRule="auto"/>
      </w:pPr>
      <w:r>
        <w:separator/>
      </w:r>
    </w:p>
  </w:footnote>
  <w:footnote w:type="continuationSeparator" w:id="0">
    <w:p w14:paraId="735ADE4C" w14:textId="77777777" w:rsidR="00B54767" w:rsidRDefault="00B54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E36BA" w14:textId="77777777" w:rsidR="00F74F18" w:rsidRDefault="00B54767">
    <w:pPr>
      <w:spacing w:after="0"/>
      <w:jc w:val="center"/>
      <w:rPr>
        <w:color w:val="E4E9EF" w:themeColor="background2"/>
      </w:rPr>
    </w:pPr>
    <w:sdt>
      <w:sdtPr>
        <w:rPr>
          <w:color w:val="6076B4" w:themeColor="accent1"/>
        </w:rPr>
        <w:alias w:val="Author"/>
        <w:id w:val="-370996696"/>
        <w:placeholder>
          <w:docPart w:val="ACDBBC6F30E54658BBACE89C53764124"/>
        </w:placeholder>
        <w:dataBinding w:prefixMappings="xmlns:ns0='http://schemas.openxmlformats.org/package/2006/metadata/core-properties' xmlns:ns1='http://purl.org/dc/elements/1.1/'" w:xpath="/ns0:coreProperties[1]/ns1:creator[1]" w:storeItemID="{6C3C8BC8-F283-45AE-878A-BAB7291924A1}"/>
        <w:text/>
      </w:sdtPr>
      <w:sdtEndPr/>
      <w:sdtContent>
        <w:r w:rsidR="00F74F18">
          <w:rPr>
            <w:color w:val="6076B4" w:themeColor="accent1"/>
          </w:rPr>
          <w:t>Srikanth Bellary</w:t>
        </w:r>
      </w:sdtContent>
    </w:sdt>
  </w:p>
  <w:p w14:paraId="25C648CD" w14:textId="77777777" w:rsidR="00F74F18" w:rsidRDefault="00F74F18">
    <w:pPr>
      <w:pStyle w:val="Header"/>
      <w:jc w:val="cente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61F"/>
    <w:multiLevelType w:val="hybridMultilevel"/>
    <w:tmpl w:val="06309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2720E8"/>
    <w:multiLevelType w:val="hybridMultilevel"/>
    <w:tmpl w:val="942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D1F84"/>
    <w:multiLevelType w:val="multilevel"/>
    <w:tmpl w:val="A7D6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E73424"/>
    <w:multiLevelType w:val="hybridMultilevel"/>
    <w:tmpl w:val="02BC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F21BE"/>
    <w:multiLevelType w:val="hybridMultilevel"/>
    <w:tmpl w:val="680E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0220E"/>
    <w:multiLevelType w:val="multilevel"/>
    <w:tmpl w:val="732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743C5F"/>
    <w:multiLevelType w:val="hybridMultilevel"/>
    <w:tmpl w:val="ACD2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A7F6F"/>
    <w:multiLevelType w:val="hybridMultilevel"/>
    <w:tmpl w:val="3258D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7914E6"/>
    <w:multiLevelType w:val="hybridMultilevel"/>
    <w:tmpl w:val="D572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D50DB"/>
    <w:multiLevelType w:val="multilevel"/>
    <w:tmpl w:val="3C64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7949AA"/>
    <w:multiLevelType w:val="hybridMultilevel"/>
    <w:tmpl w:val="7832A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1A5BA1"/>
    <w:multiLevelType w:val="multilevel"/>
    <w:tmpl w:val="E27C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81426F"/>
    <w:multiLevelType w:val="multilevel"/>
    <w:tmpl w:val="BD6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8F509AC"/>
    <w:multiLevelType w:val="hybridMultilevel"/>
    <w:tmpl w:val="8FC0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4E143C"/>
    <w:multiLevelType w:val="hybridMultilevel"/>
    <w:tmpl w:val="F6024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065093"/>
    <w:multiLevelType w:val="multilevel"/>
    <w:tmpl w:val="A088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6E946FC"/>
    <w:multiLevelType w:val="hybridMultilevel"/>
    <w:tmpl w:val="F0D0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D61F0"/>
    <w:multiLevelType w:val="multilevel"/>
    <w:tmpl w:val="0AA4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C35463"/>
    <w:multiLevelType w:val="multilevel"/>
    <w:tmpl w:val="3666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A97C1E"/>
    <w:multiLevelType w:val="hybridMultilevel"/>
    <w:tmpl w:val="A66E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180819"/>
    <w:multiLevelType w:val="multilevel"/>
    <w:tmpl w:val="C72C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F90750"/>
    <w:multiLevelType w:val="multilevel"/>
    <w:tmpl w:val="5758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34E7E"/>
    <w:multiLevelType w:val="multilevel"/>
    <w:tmpl w:val="1E60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7273FD"/>
    <w:multiLevelType w:val="hybridMultilevel"/>
    <w:tmpl w:val="11C4F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F93DE7"/>
    <w:multiLevelType w:val="hybridMultilevel"/>
    <w:tmpl w:val="FE0820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70A6592"/>
    <w:multiLevelType w:val="multilevel"/>
    <w:tmpl w:val="C86A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71D301C"/>
    <w:multiLevelType w:val="hybridMultilevel"/>
    <w:tmpl w:val="BF98A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2C568A"/>
    <w:multiLevelType w:val="hybridMultilevel"/>
    <w:tmpl w:val="6256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D47DB2"/>
    <w:multiLevelType w:val="hybridMultilevel"/>
    <w:tmpl w:val="4D0E9120"/>
    <w:lvl w:ilvl="0" w:tplc="B09AA4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36278D"/>
    <w:multiLevelType w:val="hybridMultilevel"/>
    <w:tmpl w:val="1914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EA3130"/>
    <w:multiLevelType w:val="hybridMultilevel"/>
    <w:tmpl w:val="5844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B2B1A6C"/>
    <w:multiLevelType w:val="multilevel"/>
    <w:tmpl w:val="946C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D582518"/>
    <w:multiLevelType w:val="hybridMultilevel"/>
    <w:tmpl w:val="7264E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74314C1"/>
    <w:multiLevelType w:val="hybridMultilevel"/>
    <w:tmpl w:val="B602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C93A88"/>
    <w:multiLevelType w:val="multilevel"/>
    <w:tmpl w:val="89D4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C9382B"/>
    <w:multiLevelType w:val="hybridMultilevel"/>
    <w:tmpl w:val="6970536C"/>
    <w:lvl w:ilvl="0" w:tplc="EA0C634E">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23"/>
  </w:num>
  <w:num w:numId="3">
    <w:abstractNumId w:val="25"/>
  </w:num>
  <w:num w:numId="4">
    <w:abstractNumId w:val="7"/>
  </w:num>
  <w:num w:numId="5">
    <w:abstractNumId w:val="30"/>
  </w:num>
  <w:num w:numId="6">
    <w:abstractNumId w:val="31"/>
  </w:num>
  <w:num w:numId="7">
    <w:abstractNumId w:val="6"/>
  </w:num>
  <w:num w:numId="8">
    <w:abstractNumId w:val="36"/>
  </w:num>
  <w:num w:numId="9">
    <w:abstractNumId w:val="37"/>
  </w:num>
  <w:num w:numId="10">
    <w:abstractNumId w:val="40"/>
  </w:num>
  <w:num w:numId="11">
    <w:abstractNumId w:val="17"/>
  </w:num>
  <w:num w:numId="12">
    <w:abstractNumId w:val="11"/>
  </w:num>
  <w:num w:numId="13">
    <w:abstractNumId w:val="34"/>
  </w:num>
  <w:num w:numId="14">
    <w:abstractNumId w:val="2"/>
  </w:num>
  <w:num w:numId="15">
    <w:abstractNumId w:val="19"/>
  </w:num>
  <w:num w:numId="16">
    <w:abstractNumId w:val="22"/>
  </w:num>
  <w:num w:numId="17">
    <w:abstractNumId w:val="24"/>
  </w:num>
  <w:num w:numId="18">
    <w:abstractNumId w:val="13"/>
  </w:num>
  <w:num w:numId="19">
    <w:abstractNumId w:val="5"/>
  </w:num>
  <w:num w:numId="20">
    <w:abstractNumId w:val="28"/>
  </w:num>
  <w:num w:numId="21">
    <w:abstractNumId w:val="12"/>
  </w:num>
  <w:num w:numId="22">
    <w:abstractNumId w:val="10"/>
  </w:num>
  <w:num w:numId="23">
    <w:abstractNumId w:val="38"/>
  </w:num>
  <w:num w:numId="24">
    <w:abstractNumId w:val="35"/>
  </w:num>
  <w:num w:numId="25">
    <w:abstractNumId w:val="18"/>
  </w:num>
  <w:num w:numId="26">
    <w:abstractNumId w:val="21"/>
  </w:num>
  <w:num w:numId="27">
    <w:abstractNumId w:val="16"/>
  </w:num>
  <w:num w:numId="28">
    <w:abstractNumId w:val="32"/>
  </w:num>
  <w:num w:numId="29">
    <w:abstractNumId w:val="15"/>
  </w:num>
  <w:num w:numId="30">
    <w:abstractNumId w:val="0"/>
  </w:num>
  <w:num w:numId="31">
    <w:abstractNumId w:val="0"/>
  </w:num>
  <w:num w:numId="32">
    <w:abstractNumId w:val="33"/>
  </w:num>
  <w:num w:numId="33">
    <w:abstractNumId w:val="26"/>
  </w:num>
  <w:num w:numId="34">
    <w:abstractNumId w:val="3"/>
  </w:num>
  <w:num w:numId="35">
    <w:abstractNumId w:val="20"/>
  </w:num>
  <w:num w:numId="36">
    <w:abstractNumId w:val="27"/>
  </w:num>
  <w:num w:numId="37">
    <w:abstractNumId w:val="14"/>
  </w:num>
  <w:num w:numId="38">
    <w:abstractNumId w:val="1"/>
  </w:num>
  <w:num w:numId="39">
    <w:abstractNumId w:val="29"/>
  </w:num>
  <w:num w:numId="40">
    <w:abstractNumId w:val="8"/>
  </w:num>
  <w:num w:numId="41">
    <w:abstractNumId w:val="4"/>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44"/>
    <w:rsid w:val="00000D0E"/>
    <w:rsid w:val="00001865"/>
    <w:rsid w:val="0000228C"/>
    <w:rsid w:val="0000354C"/>
    <w:rsid w:val="0000615C"/>
    <w:rsid w:val="0000723E"/>
    <w:rsid w:val="0000797D"/>
    <w:rsid w:val="00014798"/>
    <w:rsid w:val="000148C1"/>
    <w:rsid w:val="00014DD1"/>
    <w:rsid w:val="000315E7"/>
    <w:rsid w:val="00032CE8"/>
    <w:rsid w:val="00041EE6"/>
    <w:rsid w:val="000432DF"/>
    <w:rsid w:val="0004348A"/>
    <w:rsid w:val="000435B5"/>
    <w:rsid w:val="0004467D"/>
    <w:rsid w:val="00050488"/>
    <w:rsid w:val="00052EFC"/>
    <w:rsid w:val="00056045"/>
    <w:rsid w:val="000636E8"/>
    <w:rsid w:val="00063CDF"/>
    <w:rsid w:val="0006762E"/>
    <w:rsid w:val="000724EF"/>
    <w:rsid w:val="00073433"/>
    <w:rsid w:val="00075EF5"/>
    <w:rsid w:val="0007741F"/>
    <w:rsid w:val="0008253C"/>
    <w:rsid w:val="00082DB4"/>
    <w:rsid w:val="00084A90"/>
    <w:rsid w:val="00090D28"/>
    <w:rsid w:val="00091C4D"/>
    <w:rsid w:val="000922E2"/>
    <w:rsid w:val="00093DE3"/>
    <w:rsid w:val="000940F9"/>
    <w:rsid w:val="00096879"/>
    <w:rsid w:val="000A0A48"/>
    <w:rsid w:val="000A0E55"/>
    <w:rsid w:val="000A60AB"/>
    <w:rsid w:val="000A771F"/>
    <w:rsid w:val="000B1027"/>
    <w:rsid w:val="000B55BE"/>
    <w:rsid w:val="000C389E"/>
    <w:rsid w:val="000C5A36"/>
    <w:rsid w:val="000D1358"/>
    <w:rsid w:val="000D1420"/>
    <w:rsid w:val="000D24D3"/>
    <w:rsid w:val="000E0EE0"/>
    <w:rsid w:val="000E18B1"/>
    <w:rsid w:val="000E2151"/>
    <w:rsid w:val="000E22E1"/>
    <w:rsid w:val="000E3BE7"/>
    <w:rsid w:val="000E4D17"/>
    <w:rsid w:val="000F0AAE"/>
    <w:rsid w:val="000F3334"/>
    <w:rsid w:val="000F4C98"/>
    <w:rsid w:val="000F5812"/>
    <w:rsid w:val="000F598A"/>
    <w:rsid w:val="0010115C"/>
    <w:rsid w:val="001029E7"/>
    <w:rsid w:val="00103B71"/>
    <w:rsid w:val="001041A5"/>
    <w:rsid w:val="001042C5"/>
    <w:rsid w:val="00105260"/>
    <w:rsid w:val="001063EA"/>
    <w:rsid w:val="001108C1"/>
    <w:rsid w:val="0012385F"/>
    <w:rsid w:val="00124EAD"/>
    <w:rsid w:val="00127F13"/>
    <w:rsid w:val="0013044A"/>
    <w:rsid w:val="00132A79"/>
    <w:rsid w:val="001335F4"/>
    <w:rsid w:val="00135C05"/>
    <w:rsid w:val="0013667C"/>
    <w:rsid w:val="00140409"/>
    <w:rsid w:val="0014275F"/>
    <w:rsid w:val="00143A81"/>
    <w:rsid w:val="001465BE"/>
    <w:rsid w:val="0014717F"/>
    <w:rsid w:val="00151CDF"/>
    <w:rsid w:val="00156621"/>
    <w:rsid w:val="00161AC4"/>
    <w:rsid w:val="00162F42"/>
    <w:rsid w:val="001639E8"/>
    <w:rsid w:val="00167356"/>
    <w:rsid w:val="00170A87"/>
    <w:rsid w:val="00170EF2"/>
    <w:rsid w:val="001717AC"/>
    <w:rsid w:val="00173130"/>
    <w:rsid w:val="001749C0"/>
    <w:rsid w:val="001760F2"/>
    <w:rsid w:val="00191786"/>
    <w:rsid w:val="001921D6"/>
    <w:rsid w:val="00193E35"/>
    <w:rsid w:val="001A5174"/>
    <w:rsid w:val="001A6590"/>
    <w:rsid w:val="001A6716"/>
    <w:rsid w:val="001A747D"/>
    <w:rsid w:val="001B1C8E"/>
    <w:rsid w:val="001B38E9"/>
    <w:rsid w:val="001B3C6A"/>
    <w:rsid w:val="001B4115"/>
    <w:rsid w:val="001C0A78"/>
    <w:rsid w:val="001C1BDF"/>
    <w:rsid w:val="001C4194"/>
    <w:rsid w:val="001C6894"/>
    <w:rsid w:val="001C73DF"/>
    <w:rsid w:val="001D1460"/>
    <w:rsid w:val="001D1B27"/>
    <w:rsid w:val="001D2701"/>
    <w:rsid w:val="001D6A74"/>
    <w:rsid w:val="001D7265"/>
    <w:rsid w:val="001E08AE"/>
    <w:rsid w:val="001E1F72"/>
    <w:rsid w:val="001E5DD7"/>
    <w:rsid w:val="001F2617"/>
    <w:rsid w:val="001F27AC"/>
    <w:rsid w:val="001F426A"/>
    <w:rsid w:val="001F64BE"/>
    <w:rsid w:val="001F6A3E"/>
    <w:rsid w:val="001F7101"/>
    <w:rsid w:val="00205C54"/>
    <w:rsid w:val="0021142A"/>
    <w:rsid w:val="00213503"/>
    <w:rsid w:val="00217A46"/>
    <w:rsid w:val="002200A2"/>
    <w:rsid w:val="00221BC9"/>
    <w:rsid w:val="00226A67"/>
    <w:rsid w:val="00227EA6"/>
    <w:rsid w:val="002311D3"/>
    <w:rsid w:val="00232E01"/>
    <w:rsid w:val="002374CA"/>
    <w:rsid w:val="00244BB4"/>
    <w:rsid w:val="00245A40"/>
    <w:rsid w:val="0024635E"/>
    <w:rsid w:val="00246C4A"/>
    <w:rsid w:val="00247C01"/>
    <w:rsid w:val="00252CA6"/>
    <w:rsid w:val="00261860"/>
    <w:rsid w:val="00261F36"/>
    <w:rsid w:val="00263CBE"/>
    <w:rsid w:val="00264BD9"/>
    <w:rsid w:val="00266381"/>
    <w:rsid w:val="00267102"/>
    <w:rsid w:val="00267FEA"/>
    <w:rsid w:val="002728FA"/>
    <w:rsid w:val="002736B0"/>
    <w:rsid w:val="00277827"/>
    <w:rsid w:val="00277906"/>
    <w:rsid w:val="00280C99"/>
    <w:rsid w:val="00281341"/>
    <w:rsid w:val="002824D6"/>
    <w:rsid w:val="002838FD"/>
    <w:rsid w:val="00283AB2"/>
    <w:rsid w:val="00283E0E"/>
    <w:rsid w:val="00285EA4"/>
    <w:rsid w:val="00290A75"/>
    <w:rsid w:val="002931AF"/>
    <w:rsid w:val="00293F7F"/>
    <w:rsid w:val="002963B3"/>
    <w:rsid w:val="002974A4"/>
    <w:rsid w:val="002A5CFC"/>
    <w:rsid w:val="002A6F65"/>
    <w:rsid w:val="002B02C2"/>
    <w:rsid w:val="002B04F1"/>
    <w:rsid w:val="002B14BD"/>
    <w:rsid w:val="002B7137"/>
    <w:rsid w:val="002B7C09"/>
    <w:rsid w:val="002C24A0"/>
    <w:rsid w:val="002C3EFE"/>
    <w:rsid w:val="002C6DE3"/>
    <w:rsid w:val="002C7DCD"/>
    <w:rsid w:val="002D0E47"/>
    <w:rsid w:val="002D0E6B"/>
    <w:rsid w:val="002D2026"/>
    <w:rsid w:val="002D4ACC"/>
    <w:rsid w:val="002D586B"/>
    <w:rsid w:val="002D7227"/>
    <w:rsid w:val="002E25B8"/>
    <w:rsid w:val="002E2758"/>
    <w:rsid w:val="002E3C19"/>
    <w:rsid w:val="002E5793"/>
    <w:rsid w:val="002E5CC7"/>
    <w:rsid w:val="002E642F"/>
    <w:rsid w:val="002E7950"/>
    <w:rsid w:val="002F01AD"/>
    <w:rsid w:val="002F51C5"/>
    <w:rsid w:val="002F7A5E"/>
    <w:rsid w:val="0030208E"/>
    <w:rsid w:val="00302E1F"/>
    <w:rsid w:val="00315FE4"/>
    <w:rsid w:val="00334783"/>
    <w:rsid w:val="00334FC1"/>
    <w:rsid w:val="00336A91"/>
    <w:rsid w:val="00345314"/>
    <w:rsid w:val="00350D4F"/>
    <w:rsid w:val="003514B8"/>
    <w:rsid w:val="003518C1"/>
    <w:rsid w:val="00351F8C"/>
    <w:rsid w:val="00352477"/>
    <w:rsid w:val="0035554C"/>
    <w:rsid w:val="00355DCC"/>
    <w:rsid w:val="00357BA0"/>
    <w:rsid w:val="00357C7A"/>
    <w:rsid w:val="003679DA"/>
    <w:rsid w:val="00370644"/>
    <w:rsid w:val="003708BA"/>
    <w:rsid w:val="003711F7"/>
    <w:rsid w:val="00374CCF"/>
    <w:rsid w:val="003772E4"/>
    <w:rsid w:val="003777CC"/>
    <w:rsid w:val="0038364D"/>
    <w:rsid w:val="00385AF6"/>
    <w:rsid w:val="00386218"/>
    <w:rsid w:val="003879FE"/>
    <w:rsid w:val="00387F79"/>
    <w:rsid w:val="003937F4"/>
    <w:rsid w:val="0039407D"/>
    <w:rsid w:val="00394699"/>
    <w:rsid w:val="00396B90"/>
    <w:rsid w:val="003A46EC"/>
    <w:rsid w:val="003B5638"/>
    <w:rsid w:val="003B69AA"/>
    <w:rsid w:val="003B7500"/>
    <w:rsid w:val="003B7E1D"/>
    <w:rsid w:val="003C05DB"/>
    <w:rsid w:val="003C3F69"/>
    <w:rsid w:val="003C64AD"/>
    <w:rsid w:val="003D53A3"/>
    <w:rsid w:val="003D587C"/>
    <w:rsid w:val="003D7A47"/>
    <w:rsid w:val="003E1750"/>
    <w:rsid w:val="003F31CB"/>
    <w:rsid w:val="003F3385"/>
    <w:rsid w:val="003F3475"/>
    <w:rsid w:val="003F348F"/>
    <w:rsid w:val="003F52D8"/>
    <w:rsid w:val="00401066"/>
    <w:rsid w:val="00403B09"/>
    <w:rsid w:val="00407030"/>
    <w:rsid w:val="00411815"/>
    <w:rsid w:val="00414214"/>
    <w:rsid w:val="004157A2"/>
    <w:rsid w:val="004157AF"/>
    <w:rsid w:val="004166D7"/>
    <w:rsid w:val="00416FD0"/>
    <w:rsid w:val="004172DF"/>
    <w:rsid w:val="00417FD5"/>
    <w:rsid w:val="00423F3C"/>
    <w:rsid w:val="00424117"/>
    <w:rsid w:val="00426E25"/>
    <w:rsid w:val="00430374"/>
    <w:rsid w:val="004405B2"/>
    <w:rsid w:val="00440BC4"/>
    <w:rsid w:val="00441330"/>
    <w:rsid w:val="004431EC"/>
    <w:rsid w:val="004458B8"/>
    <w:rsid w:val="00446992"/>
    <w:rsid w:val="00446FDF"/>
    <w:rsid w:val="00450153"/>
    <w:rsid w:val="00450439"/>
    <w:rsid w:val="0045177B"/>
    <w:rsid w:val="00454D08"/>
    <w:rsid w:val="00454EC1"/>
    <w:rsid w:val="004657A4"/>
    <w:rsid w:val="00466785"/>
    <w:rsid w:val="004710C7"/>
    <w:rsid w:val="00472CDA"/>
    <w:rsid w:val="00472CF4"/>
    <w:rsid w:val="0047371F"/>
    <w:rsid w:val="004764DF"/>
    <w:rsid w:val="00476A93"/>
    <w:rsid w:val="00477013"/>
    <w:rsid w:val="004813C2"/>
    <w:rsid w:val="00493B58"/>
    <w:rsid w:val="004966BF"/>
    <w:rsid w:val="00496721"/>
    <w:rsid w:val="00497F86"/>
    <w:rsid w:val="004B200E"/>
    <w:rsid w:val="004B33C3"/>
    <w:rsid w:val="004B365F"/>
    <w:rsid w:val="004B37FC"/>
    <w:rsid w:val="004B5AD6"/>
    <w:rsid w:val="004B649F"/>
    <w:rsid w:val="004D0139"/>
    <w:rsid w:val="004D02F8"/>
    <w:rsid w:val="004D0BB4"/>
    <w:rsid w:val="004D134C"/>
    <w:rsid w:val="004D3DBF"/>
    <w:rsid w:val="004D4297"/>
    <w:rsid w:val="004E0BE4"/>
    <w:rsid w:val="004E738D"/>
    <w:rsid w:val="004F0BA4"/>
    <w:rsid w:val="004F5F66"/>
    <w:rsid w:val="004F6A9F"/>
    <w:rsid w:val="00507332"/>
    <w:rsid w:val="00510B18"/>
    <w:rsid w:val="00511C78"/>
    <w:rsid w:val="005235B8"/>
    <w:rsid w:val="00526468"/>
    <w:rsid w:val="005302D2"/>
    <w:rsid w:val="00530AED"/>
    <w:rsid w:val="00530B6A"/>
    <w:rsid w:val="00530D14"/>
    <w:rsid w:val="0053180A"/>
    <w:rsid w:val="005425CA"/>
    <w:rsid w:val="0054745B"/>
    <w:rsid w:val="00552294"/>
    <w:rsid w:val="005532DD"/>
    <w:rsid w:val="005563EE"/>
    <w:rsid w:val="00556E0C"/>
    <w:rsid w:val="00560852"/>
    <w:rsid w:val="005656D3"/>
    <w:rsid w:val="00567700"/>
    <w:rsid w:val="00567D6A"/>
    <w:rsid w:val="00567D9A"/>
    <w:rsid w:val="00571F99"/>
    <w:rsid w:val="00573415"/>
    <w:rsid w:val="00573DF6"/>
    <w:rsid w:val="005752C3"/>
    <w:rsid w:val="005758DA"/>
    <w:rsid w:val="005759DC"/>
    <w:rsid w:val="00582637"/>
    <w:rsid w:val="00583B31"/>
    <w:rsid w:val="005841AD"/>
    <w:rsid w:val="00584A42"/>
    <w:rsid w:val="00586B70"/>
    <w:rsid w:val="00586DBC"/>
    <w:rsid w:val="005904D6"/>
    <w:rsid w:val="00591603"/>
    <w:rsid w:val="00592378"/>
    <w:rsid w:val="00593071"/>
    <w:rsid w:val="00594904"/>
    <w:rsid w:val="0059629D"/>
    <w:rsid w:val="005A015B"/>
    <w:rsid w:val="005A10CF"/>
    <w:rsid w:val="005A1CC2"/>
    <w:rsid w:val="005A267A"/>
    <w:rsid w:val="005A60A2"/>
    <w:rsid w:val="005A6B79"/>
    <w:rsid w:val="005B05D6"/>
    <w:rsid w:val="005B1BDB"/>
    <w:rsid w:val="005B238C"/>
    <w:rsid w:val="005B303B"/>
    <w:rsid w:val="005B3322"/>
    <w:rsid w:val="005C6ED1"/>
    <w:rsid w:val="005C75A4"/>
    <w:rsid w:val="005D0B1D"/>
    <w:rsid w:val="005D7ADA"/>
    <w:rsid w:val="005E04A2"/>
    <w:rsid w:val="005E2CD0"/>
    <w:rsid w:val="005E6480"/>
    <w:rsid w:val="005E6E0E"/>
    <w:rsid w:val="005F21B7"/>
    <w:rsid w:val="005F2E6D"/>
    <w:rsid w:val="0060019D"/>
    <w:rsid w:val="00603369"/>
    <w:rsid w:val="006070C4"/>
    <w:rsid w:val="00607654"/>
    <w:rsid w:val="006102E3"/>
    <w:rsid w:val="0061193A"/>
    <w:rsid w:val="0061317B"/>
    <w:rsid w:val="00621362"/>
    <w:rsid w:val="00622FAA"/>
    <w:rsid w:val="006244B7"/>
    <w:rsid w:val="0062513D"/>
    <w:rsid w:val="00627536"/>
    <w:rsid w:val="00630973"/>
    <w:rsid w:val="00630AAF"/>
    <w:rsid w:val="00634302"/>
    <w:rsid w:val="00634DA6"/>
    <w:rsid w:val="00635775"/>
    <w:rsid w:val="00636265"/>
    <w:rsid w:val="00636DA8"/>
    <w:rsid w:val="00642F8A"/>
    <w:rsid w:val="00644151"/>
    <w:rsid w:val="00653760"/>
    <w:rsid w:val="006552F5"/>
    <w:rsid w:val="006555F7"/>
    <w:rsid w:val="0066248D"/>
    <w:rsid w:val="00662729"/>
    <w:rsid w:val="006652FD"/>
    <w:rsid w:val="00667A61"/>
    <w:rsid w:val="00680900"/>
    <w:rsid w:val="00680BA5"/>
    <w:rsid w:val="00682937"/>
    <w:rsid w:val="00684B97"/>
    <w:rsid w:val="00690F3E"/>
    <w:rsid w:val="006920FE"/>
    <w:rsid w:val="00695A3C"/>
    <w:rsid w:val="00696423"/>
    <w:rsid w:val="00697AA1"/>
    <w:rsid w:val="006A0132"/>
    <w:rsid w:val="006A3434"/>
    <w:rsid w:val="006A5B6A"/>
    <w:rsid w:val="006A7502"/>
    <w:rsid w:val="006B2486"/>
    <w:rsid w:val="006B3250"/>
    <w:rsid w:val="006B5AE5"/>
    <w:rsid w:val="006C4130"/>
    <w:rsid w:val="006C4DA4"/>
    <w:rsid w:val="006C5484"/>
    <w:rsid w:val="006D05FD"/>
    <w:rsid w:val="006D0BEE"/>
    <w:rsid w:val="006D1597"/>
    <w:rsid w:val="006D1DF3"/>
    <w:rsid w:val="006D2686"/>
    <w:rsid w:val="006D7E94"/>
    <w:rsid w:val="006E3555"/>
    <w:rsid w:val="006E5504"/>
    <w:rsid w:val="006E7773"/>
    <w:rsid w:val="006F273D"/>
    <w:rsid w:val="006F2F1D"/>
    <w:rsid w:val="006F4335"/>
    <w:rsid w:val="006F4AEA"/>
    <w:rsid w:val="006F6EEB"/>
    <w:rsid w:val="006F782C"/>
    <w:rsid w:val="00703EE8"/>
    <w:rsid w:val="007047CD"/>
    <w:rsid w:val="007058A0"/>
    <w:rsid w:val="007066BA"/>
    <w:rsid w:val="00706802"/>
    <w:rsid w:val="007127FA"/>
    <w:rsid w:val="00712C92"/>
    <w:rsid w:val="00713CC3"/>
    <w:rsid w:val="00713EFA"/>
    <w:rsid w:val="0072125A"/>
    <w:rsid w:val="0072146D"/>
    <w:rsid w:val="00723709"/>
    <w:rsid w:val="00724435"/>
    <w:rsid w:val="00726187"/>
    <w:rsid w:val="00730FEE"/>
    <w:rsid w:val="007355EA"/>
    <w:rsid w:val="00736700"/>
    <w:rsid w:val="00737643"/>
    <w:rsid w:val="00740060"/>
    <w:rsid w:val="007401D2"/>
    <w:rsid w:val="00756B00"/>
    <w:rsid w:val="007576F4"/>
    <w:rsid w:val="00762916"/>
    <w:rsid w:val="00766D09"/>
    <w:rsid w:val="00773150"/>
    <w:rsid w:val="0077737E"/>
    <w:rsid w:val="00781CA1"/>
    <w:rsid w:val="00781FC8"/>
    <w:rsid w:val="00784415"/>
    <w:rsid w:val="00785FA8"/>
    <w:rsid w:val="0078650B"/>
    <w:rsid w:val="007931EF"/>
    <w:rsid w:val="007953FC"/>
    <w:rsid w:val="0079662B"/>
    <w:rsid w:val="007A19F3"/>
    <w:rsid w:val="007A2476"/>
    <w:rsid w:val="007A5CFE"/>
    <w:rsid w:val="007B1323"/>
    <w:rsid w:val="007B2C4E"/>
    <w:rsid w:val="007B38F2"/>
    <w:rsid w:val="007B3C98"/>
    <w:rsid w:val="007B401E"/>
    <w:rsid w:val="007B407B"/>
    <w:rsid w:val="007B542B"/>
    <w:rsid w:val="007B5907"/>
    <w:rsid w:val="007B5C95"/>
    <w:rsid w:val="007B758C"/>
    <w:rsid w:val="007C0088"/>
    <w:rsid w:val="007C1074"/>
    <w:rsid w:val="007C1973"/>
    <w:rsid w:val="007C4D19"/>
    <w:rsid w:val="007D0B54"/>
    <w:rsid w:val="007D0E9D"/>
    <w:rsid w:val="007D55D1"/>
    <w:rsid w:val="007D586D"/>
    <w:rsid w:val="007E02BD"/>
    <w:rsid w:val="007E04E4"/>
    <w:rsid w:val="007E0A9E"/>
    <w:rsid w:val="007E4AB0"/>
    <w:rsid w:val="007E6608"/>
    <w:rsid w:val="007E6808"/>
    <w:rsid w:val="007E6DF7"/>
    <w:rsid w:val="007E6E60"/>
    <w:rsid w:val="007F125C"/>
    <w:rsid w:val="007F4482"/>
    <w:rsid w:val="007F45F4"/>
    <w:rsid w:val="007F5667"/>
    <w:rsid w:val="007F7E6C"/>
    <w:rsid w:val="00801507"/>
    <w:rsid w:val="00813995"/>
    <w:rsid w:val="008205A6"/>
    <w:rsid w:val="00823BE2"/>
    <w:rsid w:val="0082470A"/>
    <w:rsid w:val="00826BD9"/>
    <w:rsid w:val="00827731"/>
    <w:rsid w:val="0083329D"/>
    <w:rsid w:val="008337BF"/>
    <w:rsid w:val="00835766"/>
    <w:rsid w:val="00836EE7"/>
    <w:rsid w:val="00841DF2"/>
    <w:rsid w:val="00845E5B"/>
    <w:rsid w:val="008460F3"/>
    <w:rsid w:val="00854085"/>
    <w:rsid w:val="00854601"/>
    <w:rsid w:val="0085491A"/>
    <w:rsid w:val="00855169"/>
    <w:rsid w:val="00862204"/>
    <w:rsid w:val="00862890"/>
    <w:rsid w:val="0086314A"/>
    <w:rsid w:val="008639DA"/>
    <w:rsid w:val="00863DAC"/>
    <w:rsid w:val="008654EB"/>
    <w:rsid w:val="00866BE9"/>
    <w:rsid w:val="00866D66"/>
    <w:rsid w:val="008742AE"/>
    <w:rsid w:val="0087511D"/>
    <w:rsid w:val="00875AD8"/>
    <w:rsid w:val="00875BDE"/>
    <w:rsid w:val="00875DBB"/>
    <w:rsid w:val="008778FB"/>
    <w:rsid w:val="00887856"/>
    <w:rsid w:val="008903A0"/>
    <w:rsid w:val="0089355E"/>
    <w:rsid w:val="008A19C0"/>
    <w:rsid w:val="008A3343"/>
    <w:rsid w:val="008A3431"/>
    <w:rsid w:val="008A73BE"/>
    <w:rsid w:val="008A7C2B"/>
    <w:rsid w:val="008B264D"/>
    <w:rsid w:val="008B2D8F"/>
    <w:rsid w:val="008B3D0C"/>
    <w:rsid w:val="008B49C1"/>
    <w:rsid w:val="008B622E"/>
    <w:rsid w:val="008C1FAE"/>
    <w:rsid w:val="008C2FD4"/>
    <w:rsid w:val="008C7AEF"/>
    <w:rsid w:val="008C7D71"/>
    <w:rsid w:val="008D2459"/>
    <w:rsid w:val="008D3205"/>
    <w:rsid w:val="008D3D1D"/>
    <w:rsid w:val="008D6CB6"/>
    <w:rsid w:val="008D6E47"/>
    <w:rsid w:val="008E0173"/>
    <w:rsid w:val="008E49D0"/>
    <w:rsid w:val="008F105F"/>
    <w:rsid w:val="008F1C24"/>
    <w:rsid w:val="008F578E"/>
    <w:rsid w:val="008F6D98"/>
    <w:rsid w:val="009060B6"/>
    <w:rsid w:val="00912F3E"/>
    <w:rsid w:val="0091795C"/>
    <w:rsid w:val="009204FC"/>
    <w:rsid w:val="0092249E"/>
    <w:rsid w:val="00923B65"/>
    <w:rsid w:val="00926046"/>
    <w:rsid w:val="00926290"/>
    <w:rsid w:val="00926C79"/>
    <w:rsid w:val="00927CBE"/>
    <w:rsid w:val="009303E6"/>
    <w:rsid w:val="00932A48"/>
    <w:rsid w:val="00934B9C"/>
    <w:rsid w:val="0093675D"/>
    <w:rsid w:val="00936F90"/>
    <w:rsid w:val="00940552"/>
    <w:rsid w:val="00941DE4"/>
    <w:rsid w:val="0094285F"/>
    <w:rsid w:val="009459E5"/>
    <w:rsid w:val="00951A56"/>
    <w:rsid w:val="009538C8"/>
    <w:rsid w:val="0095484B"/>
    <w:rsid w:val="00955C16"/>
    <w:rsid w:val="00956E84"/>
    <w:rsid w:val="00961263"/>
    <w:rsid w:val="009612D7"/>
    <w:rsid w:val="009613BE"/>
    <w:rsid w:val="00961B11"/>
    <w:rsid w:val="0096369F"/>
    <w:rsid w:val="00966F42"/>
    <w:rsid w:val="00967174"/>
    <w:rsid w:val="0096729E"/>
    <w:rsid w:val="009730D1"/>
    <w:rsid w:val="0097324C"/>
    <w:rsid w:val="00977047"/>
    <w:rsid w:val="00980521"/>
    <w:rsid w:val="0098097E"/>
    <w:rsid w:val="0098392E"/>
    <w:rsid w:val="0099700C"/>
    <w:rsid w:val="009A1824"/>
    <w:rsid w:val="009A214F"/>
    <w:rsid w:val="009A24D7"/>
    <w:rsid w:val="009A5843"/>
    <w:rsid w:val="009A635D"/>
    <w:rsid w:val="009B5D91"/>
    <w:rsid w:val="009C288E"/>
    <w:rsid w:val="009C3810"/>
    <w:rsid w:val="009C42BC"/>
    <w:rsid w:val="009C4C39"/>
    <w:rsid w:val="009C54A9"/>
    <w:rsid w:val="009D0155"/>
    <w:rsid w:val="009E29E7"/>
    <w:rsid w:val="009E2FE0"/>
    <w:rsid w:val="009E5B53"/>
    <w:rsid w:val="009F16D8"/>
    <w:rsid w:val="009F244A"/>
    <w:rsid w:val="009F325B"/>
    <w:rsid w:val="009F440C"/>
    <w:rsid w:val="009F5BC5"/>
    <w:rsid w:val="00A0365A"/>
    <w:rsid w:val="00A10A28"/>
    <w:rsid w:val="00A10BA8"/>
    <w:rsid w:val="00A13D92"/>
    <w:rsid w:val="00A149BD"/>
    <w:rsid w:val="00A15047"/>
    <w:rsid w:val="00A15CF0"/>
    <w:rsid w:val="00A220DA"/>
    <w:rsid w:val="00A239BE"/>
    <w:rsid w:val="00A24EF5"/>
    <w:rsid w:val="00A264F9"/>
    <w:rsid w:val="00A27311"/>
    <w:rsid w:val="00A273C9"/>
    <w:rsid w:val="00A339D4"/>
    <w:rsid w:val="00A36A33"/>
    <w:rsid w:val="00A401CC"/>
    <w:rsid w:val="00A402D3"/>
    <w:rsid w:val="00A42598"/>
    <w:rsid w:val="00A44A6D"/>
    <w:rsid w:val="00A46A5A"/>
    <w:rsid w:val="00A476BE"/>
    <w:rsid w:val="00A50133"/>
    <w:rsid w:val="00A50EA5"/>
    <w:rsid w:val="00A52427"/>
    <w:rsid w:val="00A53B4A"/>
    <w:rsid w:val="00A574EF"/>
    <w:rsid w:val="00A604F0"/>
    <w:rsid w:val="00A64B58"/>
    <w:rsid w:val="00A662BD"/>
    <w:rsid w:val="00A70F7C"/>
    <w:rsid w:val="00A73974"/>
    <w:rsid w:val="00A758CD"/>
    <w:rsid w:val="00A762B4"/>
    <w:rsid w:val="00A831E4"/>
    <w:rsid w:val="00A8397E"/>
    <w:rsid w:val="00A83C83"/>
    <w:rsid w:val="00A87FA5"/>
    <w:rsid w:val="00A91EA9"/>
    <w:rsid w:val="00A92AAB"/>
    <w:rsid w:val="00A94CAE"/>
    <w:rsid w:val="00A95F1E"/>
    <w:rsid w:val="00A96EA9"/>
    <w:rsid w:val="00A97BF6"/>
    <w:rsid w:val="00AA559E"/>
    <w:rsid w:val="00AA6737"/>
    <w:rsid w:val="00AA75FF"/>
    <w:rsid w:val="00AA7B4E"/>
    <w:rsid w:val="00AB0E15"/>
    <w:rsid w:val="00AB35F3"/>
    <w:rsid w:val="00AB6D56"/>
    <w:rsid w:val="00AC2E1C"/>
    <w:rsid w:val="00AC4E25"/>
    <w:rsid w:val="00AD2492"/>
    <w:rsid w:val="00AD32BB"/>
    <w:rsid w:val="00AD39C2"/>
    <w:rsid w:val="00AD4716"/>
    <w:rsid w:val="00AD5C27"/>
    <w:rsid w:val="00AD64F7"/>
    <w:rsid w:val="00AD725D"/>
    <w:rsid w:val="00AE1C27"/>
    <w:rsid w:val="00AE4EFB"/>
    <w:rsid w:val="00AE79C1"/>
    <w:rsid w:val="00AF0844"/>
    <w:rsid w:val="00AF1A3C"/>
    <w:rsid w:val="00AF1FE0"/>
    <w:rsid w:val="00AF52B4"/>
    <w:rsid w:val="00AF57CA"/>
    <w:rsid w:val="00AF6824"/>
    <w:rsid w:val="00B04C85"/>
    <w:rsid w:val="00B146A2"/>
    <w:rsid w:val="00B20F05"/>
    <w:rsid w:val="00B22165"/>
    <w:rsid w:val="00B238C3"/>
    <w:rsid w:val="00B23F7F"/>
    <w:rsid w:val="00B244AE"/>
    <w:rsid w:val="00B26780"/>
    <w:rsid w:val="00B34AF5"/>
    <w:rsid w:val="00B35683"/>
    <w:rsid w:val="00B4015A"/>
    <w:rsid w:val="00B5066A"/>
    <w:rsid w:val="00B5347F"/>
    <w:rsid w:val="00B54767"/>
    <w:rsid w:val="00B5490C"/>
    <w:rsid w:val="00B57537"/>
    <w:rsid w:val="00B6538C"/>
    <w:rsid w:val="00B708EA"/>
    <w:rsid w:val="00B70CED"/>
    <w:rsid w:val="00B7105A"/>
    <w:rsid w:val="00B714B8"/>
    <w:rsid w:val="00B73051"/>
    <w:rsid w:val="00B75902"/>
    <w:rsid w:val="00B76232"/>
    <w:rsid w:val="00B8334E"/>
    <w:rsid w:val="00B84D72"/>
    <w:rsid w:val="00B90BD6"/>
    <w:rsid w:val="00B9190C"/>
    <w:rsid w:val="00B964DC"/>
    <w:rsid w:val="00BA1A25"/>
    <w:rsid w:val="00BB0533"/>
    <w:rsid w:val="00BB451C"/>
    <w:rsid w:val="00BB5379"/>
    <w:rsid w:val="00BB799D"/>
    <w:rsid w:val="00BB7A73"/>
    <w:rsid w:val="00BC1207"/>
    <w:rsid w:val="00BC66F2"/>
    <w:rsid w:val="00BD01B2"/>
    <w:rsid w:val="00BD1A42"/>
    <w:rsid w:val="00BD1B53"/>
    <w:rsid w:val="00BD1B77"/>
    <w:rsid w:val="00BD31FD"/>
    <w:rsid w:val="00BD35F3"/>
    <w:rsid w:val="00BD58EA"/>
    <w:rsid w:val="00BE4007"/>
    <w:rsid w:val="00BE486D"/>
    <w:rsid w:val="00BE501B"/>
    <w:rsid w:val="00BF2442"/>
    <w:rsid w:val="00BF3524"/>
    <w:rsid w:val="00BF6FB4"/>
    <w:rsid w:val="00C05B7C"/>
    <w:rsid w:val="00C101C1"/>
    <w:rsid w:val="00C11A21"/>
    <w:rsid w:val="00C1445F"/>
    <w:rsid w:val="00C16679"/>
    <w:rsid w:val="00C21764"/>
    <w:rsid w:val="00C226F6"/>
    <w:rsid w:val="00C25EC8"/>
    <w:rsid w:val="00C26524"/>
    <w:rsid w:val="00C266E2"/>
    <w:rsid w:val="00C272E7"/>
    <w:rsid w:val="00C274C8"/>
    <w:rsid w:val="00C27575"/>
    <w:rsid w:val="00C30D5B"/>
    <w:rsid w:val="00C32DD6"/>
    <w:rsid w:val="00C33811"/>
    <w:rsid w:val="00C343ED"/>
    <w:rsid w:val="00C357FC"/>
    <w:rsid w:val="00C37578"/>
    <w:rsid w:val="00C40DC3"/>
    <w:rsid w:val="00C4143B"/>
    <w:rsid w:val="00C42533"/>
    <w:rsid w:val="00C440C8"/>
    <w:rsid w:val="00C44CAA"/>
    <w:rsid w:val="00C454AA"/>
    <w:rsid w:val="00C50EFF"/>
    <w:rsid w:val="00C51DC4"/>
    <w:rsid w:val="00C52A2C"/>
    <w:rsid w:val="00C541AA"/>
    <w:rsid w:val="00C60026"/>
    <w:rsid w:val="00C66743"/>
    <w:rsid w:val="00C71024"/>
    <w:rsid w:val="00C72A44"/>
    <w:rsid w:val="00C73632"/>
    <w:rsid w:val="00C766B8"/>
    <w:rsid w:val="00C873A0"/>
    <w:rsid w:val="00C9302B"/>
    <w:rsid w:val="00C9361B"/>
    <w:rsid w:val="00C96A31"/>
    <w:rsid w:val="00CA1A92"/>
    <w:rsid w:val="00CA3DD8"/>
    <w:rsid w:val="00CA4F40"/>
    <w:rsid w:val="00CA77F6"/>
    <w:rsid w:val="00CB1A70"/>
    <w:rsid w:val="00CC3D00"/>
    <w:rsid w:val="00CC46B6"/>
    <w:rsid w:val="00CC72CC"/>
    <w:rsid w:val="00CD2798"/>
    <w:rsid w:val="00CD5AB4"/>
    <w:rsid w:val="00CD69C9"/>
    <w:rsid w:val="00CE4235"/>
    <w:rsid w:val="00CE495B"/>
    <w:rsid w:val="00CE4B25"/>
    <w:rsid w:val="00CE58B0"/>
    <w:rsid w:val="00CF0D2A"/>
    <w:rsid w:val="00CF19BA"/>
    <w:rsid w:val="00CF3867"/>
    <w:rsid w:val="00CF671B"/>
    <w:rsid w:val="00D02674"/>
    <w:rsid w:val="00D02A85"/>
    <w:rsid w:val="00D02C8F"/>
    <w:rsid w:val="00D07C4D"/>
    <w:rsid w:val="00D07FD8"/>
    <w:rsid w:val="00D10560"/>
    <w:rsid w:val="00D12666"/>
    <w:rsid w:val="00D1371D"/>
    <w:rsid w:val="00D14402"/>
    <w:rsid w:val="00D1484F"/>
    <w:rsid w:val="00D2010A"/>
    <w:rsid w:val="00D202D5"/>
    <w:rsid w:val="00D207D1"/>
    <w:rsid w:val="00D2263A"/>
    <w:rsid w:val="00D229A6"/>
    <w:rsid w:val="00D301BD"/>
    <w:rsid w:val="00D31201"/>
    <w:rsid w:val="00D33291"/>
    <w:rsid w:val="00D35C65"/>
    <w:rsid w:val="00D376E5"/>
    <w:rsid w:val="00D37E65"/>
    <w:rsid w:val="00D40715"/>
    <w:rsid w:val="00D44F27"/>
    <w:rsid w:val="00D454BE"/>
    <w:rsid w:val="00D47C19"/>
    <w:rsid w:val="00D5350C"/>
    <w:rsid w:val="00D53D39"/>
    <w:rsid w:val="00D554EF"/>
    <w:rsid w:val="00D62D18"/>
    <w:rsid w:val="00D63858"/>
    <w:rsid w:val="00D63E4C"/>
    <w:rsid w:val="00D641F6"/>
    <w:rsid w:val="00D64A4C"/>
    <w:rsid w:val="00D71C91"/>
    <w:rsid w:val="00D73693"/>
    <w:rsid w:val="00D751C2"/>
    <w:rsid w:val="00D82729"/>
    <w:rsid w:val="00D837A7"/>
    <w:rsid w:val="00D83974"/>
    <w:rsid w:val="00D845E1"/>
    <w:rsid w:val="00D86CCB"/>
    <w:rsid w:val="00D86E1D"/>
    <w:rsid w:val="00D879D9"/>
    <w:rsid w:val="00D911D6"/>
    <w:rsid w:val="00D91541"/>
    <w:rsid w:val="00D93B19"/>
    <w:rsid w:val="00DA0354"/>
    <w:rsid w:val="00DA0582"/>
    <w:rsid w:val="00DA071F"/>
    <w:rsid w:val="00DA1717"/>
    <w:rsid w:val="00DA24F8"/>
    <w:rsid w:val="00DA42D7"/>
    <w:rsid w:val="00DA6366"/>
    <w:rsid w:val="00DA6993"/>
    <w:rsid w:val="00DB5244"/>
    <w:rsid w:val="00DB68AB"/>
    <w:rsid w:val="00DB7E03"/>
    <w:rsid w:val="00DC4C40"/>
    <w:rsid w:val="00DC5FF7"/>
    <w:rsid w:val="00DC781A"/>
    <w:rsid w:val="00DD1FF9"/>
    <w:rsid w:val="00DD3EC8"/>
    <w:rsid w:val="00DD56B5"/>
    <w:rsid w:val="00DD58B7"/>
    <w:rsid w:val="00DD761B"/>
    <w:rsid w:val="00DE49F3"/>
    <w:rsid w:val="00DE6D3F"/>
    <w:rsid w:val="00DE7EF2"/>
    <w:rsid w:val="00E07222"/>
    <w:rsid w:val="00E12647"/>
    <w:rsid w:val="00E12AB9"/>
    <w:rsid w:val="00E134BC"/>
    <w:rsid w:val="00E14B18"/>
    <w:rsid w:val="00E176C0"/>
    <w:rsid w:val="00E179AC"/>
    <w:rsid w:val="00E2240B"/>
    <w:rsid w:val="00E23567"/>
    <w:rsid w:val="00E24235"/>
    <w:rsid w:val="00E24DA8"/>
    <w:rsid w:val="00E25A1A"/>
    <w:rsid w:val="00E27AAC"/>
    <w:rsid w:val="00E32783"/>
    <w:rsid w:val="00E32EA1"/>
    <w:rsid w:val="00E32F24"/>
    <w:rsid w:val="00E33875"/>
    <w:rsid w:val="00E34E41"/>
    <w:rsid w:val="00E352D4"/>
    <w:rsid w:val="00E354CC"/>
    <w:rsid w:val="00E37A71"/>
    <w:rsid w:val="00E37DEF"/>
    <w:rsid w:val="00E40AB3"/>
    <w:rsid w:val="00E51BF4"/>
    <w:rsid w:val="00E545D8"/>
    <w:rsid w:val="00E5794D"/>
    <w:rsid w:val="00E6204A"/>
    <w:rsid w:val="00E66810"/>
    <w:rsid w:val="00E66FDB"/>
    <w:rsid w:val="00E72251"/>
    <w:rsid w:val="00E73C78"/>
    <w:rsid w:val="00E73C95"/>
    <w:rsid w:val="00E74739"/>
    <w:rsid w:val="00E75A50"/>
    <w:rsid w:val="00E82CF3"/>
    <w:rsid w:val="00E84CA7"/>
    <w:rsid w:val="00E857F7"/>
    <w:rsid w:val="00E9019E"/>
    <w:rsid w:val="00E91644"/>
    <w:rsid w:val="00E9268C"/>
    <w:rsid w:val="00E937F0"/>
    <w:rsid w:val="00E943A4"/>
    <w:rsid w:val="00E9690A"/>
    <w:rsid w:val="00E9719B"/>
    <w:rsid w:val="00E973C1"/>
    <w:rsid w:val="00E9745F"/>
    <w:rsid w:val="00E975E9"/>
    <w:rsid w:val="00EA0445"/>
    <w:rsid w:val="00EA3301"/>
    <w:rsid w:val="00EA515F"/>
    <w:rsid w:val="00EB20C3"/>
    <w:rsid w:val="00EB4CB8"/>
    <w:rsid w:val="00EB6922"/>
    <w:rsid w:val="00EB7747"/>
    <w:rsid w:val="00EC57AC"/>
    <w:rsid w:val="00EC5F73"/>
    <w:rsid w:val="00ED0A49"/>
    <w:rsid w:val="00ED6DFD"/>
    <w:rsid w:val="00ED7699"/>
    <w:rsid w:val="00EE0190"/>
    <w:rsid w:val="00EE1D40"/>
    <w:rsid w:val="00EE2636"/>
    <w:rsid w:val="00EE34BD"/>
    <w:rsid w:val="00EE4C20"/>
    <w:rsid w:val="00EE4F0F"/>
    <w:rsid w:val="00EE6A98"/>
    <w:rsid w:val="00EF29D6"/>
    <w:rsid w:val="00EF3BB4"/>
    <w:rsid w:val="00EF4AD8"/>
    <w:rsid w:val="00F0050B"/>
    <w:rsid w:val="00F00A53"/>
    <w:rsid w:val="00F00B3C"/>
    <w:rsid w:val="00F03C69"/>
    <w:rsid w:val="00F0438C"/>
    <w:rsid w:val="00F06171"/>
    <w:rsid w:val="00F103BC"/>
    <w:rsid w:val="00F13CBE"/>
    <w:rsid w:val="00F156DE"/>
    <w:rsid w:val="00F211C6"/>
    <w:rsid w:val="00F21958"/>
    <w:rsid w:val="00F22CD0"/>
    <w:rsid w:val="00F22E9A"/>
    <w:rsid w:val="00F240EB"/>
    <w:rsid w:val="00F30C56"/>
    <w:rsid w:val="00F30E73"/>
    <w:rsid w:val="00F33E37"/>
    <w:rsid w:val="00F40C51"/>
    <w:rsid w:val="00F41F7A"/>
    <w:rsid w:val="00F539D8"/>
    <w:rsid w:val="00F543BB"/>
    <w:rsid w:val="00F55501"/>
    <w:rsid w:val="00F61451"/>
    <w:rsid w:val="00F66EFD"/>
    <w:rsid w:val="00F702D4"/>
    <w:rsid w:val="00F705D1"/>
    <w:rsid w:val="00F72EFB"/>
    <w:rsid w:val="00F74772"/>
    <w:rsid w:val="00F74F18"/>
    <w:rsid w:val="00F832C9"/>
    <w:rsid w:val="00F840F1"/>
    <w:rsid w:val="00F8487C"/>
    <w:rsid w:val="00F85367"/>
    <w:rsid w:val="00F907B5"/>
    <w:rsid w:val="00F90C8B"/>
    <w:rsid w:val="00F90E69"/>
    <w:rsid w:val="00F91559"/>
    <w:rsid w:val="00F91EF0"/>
    <w:rsid w:val="00F9725D"/>
    <w:rsid w:val="00F978EB"/>
    <w:rsid w:val="00FA03A6"/>
    <w:rsid w:val="00FA126F"/>
    <w:rsid w:val="00FA44C8"/>
    <w:rsid w:val="00FA721B"/>
    <w:rsid w:val="00FB2A9E"/>
    <w:rsid w:val="00FB54A2"/>
    <w:rsid w:val="00FB6B2E"/>
    <w:rsid w:val="00FC57A4"/>
    <w:rsid w:val="00FC7A29"/>
    <w:rsid w:val="00FC7F0D"/>
    <w:rsid w:val="00FD1894"/>
    <w:rsid w:val="00FD1EF7"/>
    <w:rsid w:val="00FE0333"/>
    <w:rsid w:val="00FE16EB"/>
    <w:rsid w:val="00FE24AE"/>
    <w:rsid w:val="00FE742B"/>
    <w:rsid w:val="00FF0C9B"/>
    <w:rsid w:val="00FF10FF"/>
    <w:rsid w:val="00FF6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39A3E"/>
  <w15:docId w15:val="{AD0FEDBD-F286-4C6D-A3DB-DA8F48E0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2F5897" w:themeColor="text2"/>
      <w:sz w:val="28"/>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eastAsiaTheme="majorEastAsia" w:cstheme="majorBidi"/>
      <w:bCs/>
      <w:color w:val="404040" w:themeColor="text1" w:themeTint="BF"/>
      <w:sz w:val="24"/>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000000"/>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000000"/>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Ind w:w="0" w:type="dxa"/>
      <w:tblCellMar>
        <w:top w:w="0" w:type="dxa"/>
        <w:left w:w="108" w:type="dxa"/>
        <w:bottom w:w="0" w:type="dxa"/>
        <w:right w:w="108" w:type="dxa"/>
      </w:tblCellMar>
    </w:tblPr>
    <w:tblStylePr w:type="firstRow">
      <w:rPr>
        <w:rFonts w:ascii="Aharoni" w:hAnsi="Aharoni"/>
        <w:b/>
        <w:sz w:val="36"/>
      </w:rPr>
    </w:tblStyle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2F5897" w:themeColor="text2"/>
      <w:sz w:val="28"/>
      <w:szCs w:val="32"/>
    </w:rPr>
  </w:style>
  <w:style w:type="character" w:customStyle="1" w:styleId="Heading2Char">
    <w:name w:val="Heading 2 Char"/>
    <w:basedOn w:val="DefaultParagraphFont"/>
    <w:link w:val="Heading2"/>
    <w:uiPriority w:val="9"/>
    <w:rPr>
      <w:rFonts w:eastAsiaTheme="majorEastAsia" w:cstheme="majorBidi"/>
      <w:bCs/>
      <w:color w:val="404040" w:themeColor="text1" w:themeTint="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000000"/>
      <w:sz w:val="23"/>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000000"/>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120" w:line="240" w:lineRule="auto"/>
      <w:contextualSpacing/>
      <w:jc w:val="center"/>
    </w:pPr>
    <w:rPr>
      <w:rFonts w:asciiTheme="majorHAnsi" w:eastAsiaTheme="majorEastAsia" w:hAnsiTheme="majorHAnsi" w:cstheme="majorBidi"/>
      <w:color w:val="2F5897" w:themeColor="text2"/>
      <w:spacing w:val="5"/>
      <w:kern w:val="28"/>
      <w:sz w:val="60"/>
      <w:szCs w:val="56"/>
      <w14:shadow w14:blurRad="50800" w14:dist="38100" w14:dir="2700000" w14:sx="100000" w14:sy="100000" w14:kx="0" w14:ky="0" w14:algn="tl">
        <w14:srgbClr w14:val="000000">
          <w14:alpha w14:val="75000"/>
        </w14:srgbClr>
      </w14:shadow>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shadow w14:blurRad="50800" w14:dist="38100" w14:dir="2700000" w14:sx="100000" w14:sy="100000" w14:kx="0" w14:ky="0" w14:algn="tl">
        <w14:srgbClr w14:val="000000">
          <w14:alpha w14:val="75000"/>
        </w14:srgbClr>
      </w14:shadow>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000000"/>
      <w:sz w:val="24"/>
      <w:lang w:bidi="hi-IN"/>
    </w:rPr>
  </w:style>
  <w:style w:type="character" w:customStyle="1" w:styleId="QuoteChar">
    <w:name w:val="Quote Char"/>
    <w:basedOn w:val="DefaultParagraphFont"/>
    <w:link w:val="Quote"/>
    <w:uiPriority w:val="29"/>
    <w:rPr>
      <w:rFonts w:asciiTheme="majorHAnsi" w:hAnsiTheme="majorHAnsi"/>
      <w:i/>
      <w:iCs/>
      <w:color w:val="000000"/>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aps w:val="0"/>
      <w:smallCaps w:val="0"/>
      <w:color w:val="6076B4" w:themeColor="accent1"/>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aps w:val="0"/>
      <w:smallCaps w:val="0"/>
      <w:color w:val="000000"/>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Cs w:val="28"/>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Heading1"/>
    <w:next w:val="Normal"/>
    <w:pPr>
      <w:spacing w:before="300"/>
    </w:pPr>
  </w:style>
  <w:style w:type="character" w:customStyle="1" w:styleId="NoSpacingChar">
    <w:name w:val="No Spacing Char"/>
    <w:basedOn w:val="DefaultParagraphFont"/>
    <w:link w:val="NoSpacing"/>
    <w:uiPriority w:val="1"/>
  </w:style>
  <w:style w:type="paragraph" w:customStyle="1" w:styleId="Subsection">
    <w:name w:val="Subsection"/>
    <w:basedOn w:val="Heading2"/>
    <w:pPr>
      <w:spacing w:before="0"/>
    </w:pPr>
  </w:style>
  <w:style w:type="paragraph" w:customStyle="1" w:styleId="SubsectionDate">
    <w:name w:val="Subsection Date"/>
    <w:basedOn w:val="Normal"/>
    <w:pPr>
      <w:spacing w:after="0"/>
    </w:pPr>
    <w:rPr>
      <w:color w:val="6076B4" w:themeColor="accent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0020paragraphchar">
    <w:name w:val="list_0020paragraph__char"/>
    <w:basedOn w:val="DefaultParagraphFont"/>
    <w:rsid w:val="00530AED"/>
  </w:style>
  <w:style w:type="paragraph" w:styleId="ListBullet">
    <w:name w:val="List Bullet"/>
    <w:basedOn w:val="Normal"/>
    <w:autoRedefine/>
    <w:uiPriority w:val="99"/>
    <w:rsid w:val="00530AED"/>
    <w:pPr>
      <w:numPr>
        <w:numId w:val="10"/>
      </w:numPr>
      <w:spacing w:after="0" w:line="240" w:lineRule="auto"/>
      <w:ind w:right="-52"/>
      <w:jc w:val="both"/>
    </w:pPr>
    <w:rPr>
      <w:rFonts w:ascii="Times New Roman" w:eastAsia="Times New Roman" w:hAnsi="Times New Roman" w:cs="Times New Roman"/>
      <w:spacing w:val="-4"/>
      <w:lang w:val="en-GB"/>
    </w:rPr>
  </w:style>
  <w:style w:type="paragraph" w:styleId="NormalWeb">
    <w:name w:val="Normal (Web)"/>
    <w:basedOn w:val="Normal"/>
    <w:uiPriority w:val="99"/>
    <w:semiHidden/>
    <w:unhideWhenUsed/>
    <w:rsid w:val="00530A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1541"/>
  </w:style>
  <w:style w:type="paragraph" w:styleId="FootnoteText">
    <w:name w:val="footnote text"/>
    <w:basedOn w:val="Normal"/>
    <w:link w:val="FootnoteTextChar"/>
    <w:uiPriority w:val="99"/>
    <w:semiHidden/>
    <w:unhideWhenUsed/>
    <w:rsid w:val="000435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5B5"/>
    <w:rPr>
      <w:sz w:val="20"/>
      <w:szCs w:val="20"/>
    </w:rPr>
  </w:style>
  <w:style w:type="character" w:styleId="FootnoteReference">
    <w:name w:val="footnote reference"/>
    <w:basedOn w:val="DefaultParagraphFont"/>
    <w:uiPriority w:val="99"/>
    <w:semiHidden/>
    <w:unhideWhenUsed/>
    <w:rsid w:val="000435B5"/>
    <w:rPr>
      <w:vertAlign w:val="superscript"/>
    </w:rPr>
  </w:style>
  <w:style w:type="paragraph" w:styleId="BodyText">
    <w:name w:val="Body Text"/>
    <w:basedOn w:val="Normal"/>
    <w:link w:val="BodyTextChar"/>
    <w:uiPriority w:val="1"/>
    <w:qFormat/>
    <w:rsid w:val="00866D66"/>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866D66"/>
    <w:rPr>
      <w:rFonts w:ascii="Times New Roman" w:eastAsia="Times New Roman" w:hAnsi="Times New Roman" w:cs="Times New Roman"/>
      <w:sz w:val="20"/>
      <w:szCs w:val="20"/>
      <w:lang w:bidi="en-US"/>
    </w:rPr>
  </w:style>
  <w:style w:type="character" w:styleId="Hyperlink">
    <w:name w:val="Hyperlink"/>
    <w:basedOn w:val="DefaultParagraphFont"/>
    <w:uiPriority w:val="99"/>
    <w:unhideWhenUsed/>
    <w:rsid w:val="002B7C09"/>
    <w:rPr>
      <w:color w:val="3399FF" w:themeColor="hyperlink"/>
      <w:u w:val="single"/>
    </w:rPr>
  </w:style>
  <w:style w:type="character" w:customStyle="1" w:styleId="UnresolvedMention">
    <w:name w:val="Unresolved Mention"/>
    <w:basedOn w:val="DefaultParagraphFont"/>
    <w:uiPriority w:val="99"/>
    <w:semiHidden/>
    <w:unhideWhenUsed/>
    <w:rsid w:val="002B7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758">
      <w:bodyDiv w:val="1"/>
      <w:marLeft w:val="0"/>
      <w:marRight w:val="0"/>
      <w:marTop w:val="0"/>
      <w:marBottom w:val="0"/>
      <w:divBdr>
        <w:top w:val="none" w:sz="0" w:space="0" w:color="auto"/>
        <w:left w:val="none" w:sz="0" w:space="0" w:color="auto"/>
        <w:bottom w:val="none" w:sz="0" w:space="0" w:color="auto"/>
        <w:right w:val="none" w:sz="0" w:space="0" w:color="auto"/>
      </w:divBdr>
    </w:div>
    <w:div w:id="173306169">
      <w:bodyDiv w:val="1"/>
      <w:marLeft w:val="0"/>
      <w:marRight w:val="0"/>
      <w:marTop w:val="0"/>
      <w:marBottom w:val="0"/>
      <w:divBdr>
        <w:top w:val="none" w:sz="0" w:space="0" w:color="auto"/>
        <w:left w:val="none" w:sz="0" w:space="0" w:color="auto"/>
        <w:bottom w:val="none" w:sz="0" w:space="0" w:color="auto"/>
        <w:right w:val="none" w:sz="0" w:space="0" w:color="auto"/>
      </w:divBdr>
    </w:div>
    <w:div w:id="282078353">
      <w:bodyDiv w:val="1"/>
      <w:marLeft w:val="0"/>
      <w:marRight w:val="0"/>
      <w:marTop w:val="0"/>
      <w:marBottom w:val="0"/>
      <w:divBdr>
        <w:top w:val="none" w:sz="0" w:space="0" w:color="auto"/>
        <w:left w:val="none" w:sz="0" w:space="0" w:color="auto"/>
        <w:bottom w:val="none" w:sz="0" w:space="0" w:color="auto"/>
        <w:right w:val="none" w:sz="0" w:space="0" w:color="auto"/>
      </w:divBdr>
    </w:div>
    <w:div w:id="393941312">
      <w:bodyDiv w:val="1"/>
      <w:marLeft w:val="0"/>
      <w:marRight w:val="0"/>
      <w:marTop w:val="0"/>
      <w:marBottom w:val="0"/>
      <w:divBdr>
        <w:top w:val="none" w:sz="0" w:space="0" w:color="auto"/>
        <w:left w:val="none" w:sz="0" w:space="0" w:color="auto"/>
        <w:bottom w:val="none" w:sz="0" w:space="0" w:color="auto"/>
        <w:right w:val="none" w:sz="0" w:space="0" w:color="auto"/>
      </w:divBdr>
    </w:div>
    <w:div w:id="823159749">
      <w:bodyDiv w:val="1"/>
      <w:marLeft w:val="0"/>
      <w:marRight w:val="0"/>
      <w:marTop w:val="0"/>
      <w:marBottom w:val="0"/>
      <w:divBdr>
        <w:top w:val="none" w:sz="0" w:space="0" w:color="auto"/>
        <w:left w:val="none" w:sz="0" w:space="0" w:color="auto"/>
        <w:bottom w:val="none" w:sz="0" w:space="0" w:color="auto"/>
        <w:right w:val="none" w:sz="0" w:space="0" w:color="auto"/>
      </w:divBdr>
    </w:div>
    <w:div w:id="926041086">
      <w:bodyDiv w:val="1"/>
      <w:marLeft w:val="0"/>
      <w:marRight w:val="0"/>
      <w:marTop w:val="0"/>
      <w:marBottom w:val="0"/>
      <w:divBdr>
        <w:top w:val="none" w:sz="0" w:space="0" w:color="auto"/>
        <w:left w:val="none" w:sz="0" w:space="0" w:color="auto"/>
        <w:bottom w:val="none" w:sz="0" w:space="0" w:color="auto"/>
        <w:right w:val="none" w:sz="0" w:space="0" w:color="auto"/>
      </w:divBdr>
    </w:div>
    <w:div w:id="1334141729">
      <w:bodyDiv w:val="1"/>
      <w:marLeft w:val="0"/>
      <w:marRight w:val="0"/>
      <w:marTop w:val="0"/>
      <w:marBottom w:val="0"/>
      <w:divBdr>
        <w:top w:val="none" w:sz="0" w:space="0" w:color="auto"/>
        <w:left w:val="none" w:sz="0" w:space="0" w:color="auto"/>
        <w:bottom w:val="none" w:sz="0" w:space="0" w:color="auto"/>
        <w:right w:val="none" w:sz="0" w:space="0" w:color="auto"/>
      </w:divBdr>
    </w:div>
    <w:div w:id="21428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hitb@interaslab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hitb@interaslabs.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gle.accredible.com/3f2a6a59-b7e5-4bd9-b859-6c969bf213d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506\AppData\Roaming\Microsoft\Templates\Executive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DBBC6F30E54658BBACE89C53764124"/>
        <w:category>
          <w:name w:val="General"/>
          <w:gallery w:val="placeholder"/>
        </w:category>
        <w:types>
          <w:type w:val="bbPlcHdr"/>
        </w:types>
        <w:behaviors>
          <w:behavior w:val="content"/>
        </w:behaviors>
        <w:guid w:val="{0F05414E-EF32-4BC4-88EF-5A942D2EED1B}"/>
      </w:docPartPr>
      <w:docPartBody>
        <w:p w:rsidR="00D868C7" w:rsidRDefault="00E55BC4">
          <w:pPr>
            <w:pStyle w:val="ACDBBC6F30E54658BBACE89C53764124"/>
          </w:pPr>
          <w:r>
            <w:t>[Type list of 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MS Gothic"/>
    <w:charset w:val="80"/>
    <w:family w:val="roman"/>
    <w:pitch w:val="variable"/>
    <w:sig w:usb0="E00002FF" w:usb1="2AC7EDFE" w:usb2="00000012" w:usb3="00000000" w:csb0="00020001" w:csb1="00000000"/>
  </w:font>
  <w:font w:name="Century Gothic">
    <w:altName w:val="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557"/>
    <w:rsid w:val="00005956"/>
    <w:rsid w:val="00034001"/>
    <w:rsid w:val="000A3557"/>
    <w:rsid w:val="0010266F"/>
    <w:rsid w:val="0010493B"/>
    <w:rsid w:val="00116B1A"/>
    <w:rsid w:val="00120373"/>
    <w:rsid w:val="001F478E"/>
    <w:rsid w:val="002022C2"/>
    <w:rsid w:val="002975B1"/>
    <w:rsid w:val="002A1B96"/>
    <w:rsid w:val="002F17F0"/>
    <w:rsid w:val="002F4E76"/>
    <w:rsid w:val="00315D61"/>
    <w:rsid w:val="00316D2C"/>
    <w:rsid w:val="00327C82"/>
    <w:rsid w:val="003C70B3"/>
    <w:rsid w:val="003D64E8"/>
    <w:rsid w:val="003F6DA3"/>
    <w:rsid w:val="00422ACA"/>
    <w:rsid w:val="00451A18"/>
    <w:rsid w:val="00451A43"/>
    <w:rsid w:val="00461AFE"/>
    <w:rsid w:val="004C74B2"/>
    <w:rsid w:val="004D7A5F"/>
    <w:rsid w:val="004E7B89"/>
    <w:rsid w:val="005161CB"/>
    <w:rsid w:val="0052491E"/>
    <w:rsid w:val="00561A86"/>
    <w:rsid w:val="00585FCC"/>
    <w:rsid w:val="005D4B74"/>
    <w:rsid w:val="005D6204"/>
    <w:rsid w:val="005E3435"/>
    <w:rsid w:val="006053B7"/>
    <w:rsid w:val="006065A6"/>
    <w:rsid w:val="00606AD6"/>
    <w:rsid w:val="00653FEC"/>
    <w:rsid w:val="006A29EC"/>
    <w:rsid w:val="006B62AE"/>
    <w:rsid w:val="006C241C"/>
    <w:rsid w:val="006C725C"/>
    <w:rsid w:val="006D7984"/>
    <w:rsid w:val="006E0208"/>
    <w:rsid w:val="006E2E05"/>
    <w:rsid w:val="007120B6"/>
    <w:rsid w:val="0074228A"/>
    <w:rsid w:val="00743117"/>
    <w:rsid w:val="00744D81"/>
    <w:rsid w:val="00761379"/>
    <w:rsid w:val="00761BAC"/>
    <w:rsid w:val="00784883"/>
    <w:rsid w:val="007B3B14"/>
    <w:rsid w:val="007E6705"/>
    <w:rsid w:val="007F4386"/>
    <w:rsid w:val="00804981"/>
    <w:rsid w:val="00862869"/>
    <w:rsid w:val="008713D7"/>
    <w:rsid w:val="0088478F"/>
    <w:rsid w:val="00893A3F"/>
    <w:rsid w:val="008A7E55"/>
    <w:rsid w:val="008F7D10"/>
    <w:rsid w:val="00974A49"/>
    <w:rsid w:val="009E09B9"/>
    <w:rsid w:val="009E4F34"/>
    <w:rsid w:val="009F6429"/>
    <w:rsid w:val="00A176DE"/>
    <w:rsid w:val="00A34CF5"/>
    <w:rsid w:val="00A42FBA"/>
    <w:rsid w:val="00A561E1"/>
    <w:rsid w:val="00AA44E7"/>
    <w:rsid w:val="00AC7C26"/>
    <w:rsid w:val="00AD1DE3"/>
    <w:rsid w:val="00AD3B07"/>
    <w:rsid w:val="00B511B6"/>
    <w:rsid w:val="00B63220"/>
    <w:rsid w:val="00BA0479"/>
    <w:rsid w:val="00BB7C2E"/>
    <w:rsid w:val="00BF0501"/>
    <w:rsid w:val="00BF5191"/>
    <w:rsid w:val="00C447F0"/>
    <w:rsid w:val="00C66345"/>
    <w:rsid w:val="00C75851"/>
    <w:rsid w:val="00C92780"/>
    <w:rsid w:val="00CD2F3F"/>
    <w:rsid w:val="00CD767E"/>
    <w:rsid w:val="00CE66B3"/>
    <w:rsid w:val="00CF07C8"/>
    <w:rsid w:val="00D06556"/>
    <w:rsid w:val="00D15E00"/>
    <w:rsid w:val="00D22D9B"/>
    <w:rsid w:val="00D43905"/>
    <w:rsid w:val="00D568AC"/>
    <w:rsid w:val="00D868C7"/>
    <w:rsid w:val="00D949F8"/>
    <w:rsid w:val="00DE56D9"/>
    <w:rsid w:val="00DF27BF"/>
    <w:rsid w:val="00E07F16"/>
    <w:rsid w:val="00E55BC4"/>
    <w:rsid w:val="00E6094C"/>
    <w:rsid w:val="00E90499"/>
    <w:rsid w:val="00EB471A"/>
    <w:rsid w:val="00ED04E8"/>
    <w:rsid w:val="00F27425"/>
    <w:rsid w:val="00F60658"/>
    <w:rsid w:val="00F63965"/>
    <w:rsid w:val="00FB7DFD"/>
    <w:rsid w:val="00FE4CD7"/>
    <w:rsid w:val="00FF1A2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character" w:styleId="IntenseEmphasis">
    <w:name w:val="Intense Emphasis"/>
    <w:aliases w:val="Subsection Intense Emphasis"/>
    <w:basedOn w:val="DefaultParagraphFont"/>
    <w:uiPriority w:val="21"/>
    <w:qFormat/>
    <w:rPr>
      <w:b/>
      <w:bCs/>
      <w:i/>
      <w:iCs/>
      <w:caps w:val="0"/>
      <w:smallCaps w:val="0"/>
      <w:color w:val="5B9BD5" w:themeColor="accent1"/>
    </w:rPr>
  </w:style>
  <w:style w:type="paragraph" w:customStyle="1" w:styleId="ACDBBC6F30E54658BBACE89C53764124">
    <w:name w:val="ACDBBC6F30E54658BBACE89C53764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4403408383</CompanyPhone>
  <CompanyFax/>
  <CompanyEmail>srikanthbellary01@gmail.com</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8DB52589-F80A-4B85-9E64-25B7D3F6B301}">
  <ds:schemaRefs>
    <ds:schemaRef ds:uri="http://schemas.microsoft.com/sharepoint/v3/contenttype/forms"/>
  </ds:schemaRefs>
</ds:datastoreItem>
</file>

<file path=customXml/itemProps4.xml><?xml version="1.0" encoding="utf-8"?>
<ds:datastoreItem xmlns:ds="http://schemas.openxmlformats.org/officeDocument/2006/customXml" ds:itemID="{32877B1B-F7BB-406E-8167-35AF0114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ExecutiveResume</Template>
  <TotalTime>0</TotalTime>
  <Pages>7</Pages>
  <Words>3674</Words>
  <Characters>20946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The Northern Trust Company</Company>
  <LinksUpToDate>false</LinksUpToDate>
  <CharactersWithSpaces>24571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Bellary</dc:creator>
  <cp:lastModifiedBy>pc</cp:lastModifiedBy>
  <cp:revision>2</cp:revision>
  <cp:lastPrinted>2024-02-13T16:07:00Z</cp:lastPrinted>
  <dcterms:created xsi:type="dcterms:W3CDTF">2024-02-29T15:09:00Z</dcterms:created>
  <dcterms:modified xsi:type="dcterms:W3CDTF">2024-02-29T15:09:00Z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TC017948679991</vt:lpwstr>
  </property>
  <property fmtid="{D5CDD505-2E9C-101B-9397-08002B2CF9AE}" pid="3" name="XSensitivityLevel">
    <vt:lpwstr>3NS-20</vt:lpwstr>
  </property>
  <property fmtid="{D5CDD505-2E9C-101B-9397-08002B2CF9AE}" pid="4" name="DocumentPath">
    <vt:lpwstr>C:\Users\sb506\Documents\A1_Marketing\Noralogic_DenverSrikanthBellary_BigData.docx</vt:lpwstr>
  </property>
  <property fmtid="{D5CDD505-2E9C-101B-9397-08002B2CF9AE}" pid="5" name="_DocHome">
    <vt:i4>-1338687695</vt:i4>
  </property>
  <property fmtid="{D5CDD505-2E9C-101B-9397-08002B2CF9AE}" pid="6" name="xNTACLog1">
    <vt:lpwstr>3NS-20201611291200Ssb506;;3NS-20201701111146Ssb506</vt:lpwstr>
  </property>
  <property fmtid="{D5CDD505-2E9C-101B-9397-08002B2CF9AE}" pid="7" name="xNTACLog">
    <vt:lpwstr>3NS-20201701111146Ssb506;3NS-20201701111144Ssb506;3NS-20201701101237Ssb506;3NS-20201701101236Asb506;3NS-20201701101236Ssb506;3NS-20201701101221Ssb506</vt:lpwstr>
  </property>
</Properties>
</file>